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BF" w:rsidRDefault="000359BF" w:rsidP="000359BF">
      <w:pPr>
        <w:jc w:val="center"/>
        <w:rPr>
          <w:b/>
          <w:sz w:val="18"/>
          <w:szCs w:val="18"/>
        </w:rPr>
      </w:pPr>
    </w:p>
    <w:p w:rsidR="000359BF" w:rsidRDefault="000359BF" w:rsidP="000359BF">
      <w:pPr>
        <w:pStyle w:val="a3"/>
        <w:shd w:val="clear" w:color="auto" w:fill="FFFFFF"/>
        <w:spacing w:before="30" w:beforeAutospacing="0" w:after="120" w:afterAutospacing="0"/>
        <w:jc w:val="center"/>
        <w:rPr>
          <w:bCs/>
        </w:rPr>
      </w:pPr>
      <w:r>
        <w:rPr>
          <w:bCs/>
        </w:rPr>
        <w:t>МУНИЦИПАЛЬНОЕ БЮДЖЕТНОЕ ОБЩЕОБРАЗОВАТЕЛЬНОЕ УЧРЕЖДЕНИЕ ИСТОПСКАЯ ОСНОВНАЯ ОБЩЕОБРАЗОВАТЕЛЬНАЯ ШКОЛА</w:t>
      </w:r>
    </w:p>
    <w:p w:rsidR="000359BF" w:rsidRDefault="000359BF" w:rsidP="000359BF">
      <w:pPr>
        <w:pStyle w:val="a3"/>
        <w:shd w:val="clear" w:color="auto" w:fill="FFFFFF"/>
        <w:spacing w:before="30" w:beforeAutospacing="0" w:after="120" w:afterAutospacing="0"/>
        <w:rPr>
          <w:bCs/>
        </w:rPr>
      </w:pPr>
    </w:p>
    <w:p w:rsidR="000359BF" w:rsidRDefault="000359BF" w:rsidP="000359BF">
      <w:pPr>
        <w:pStyle w:val="1"/>
        <w:rPr>
          <w:sz w:val="24"/>
        </w:rPr>
      </w:pPr>
      <w:r>
        <w:t xml:space="preserve"> </w:t>
      </w:r>
      <w:r>
        <w:rPr>
          <w:sz w:val="24"/>
        </w:rPr>
        <w:t>Согласовано                                                              Утверждено на собрании</w:t>
      </w:r>
    </w:p>
    <w:p w:rsidR="000359BF" w:rsidRDefault="000359BF" w:rsidP="000359BF">
      <w:pPr>
        <w:pStyle w:val="1"/>
      </w:pPr>
      <w:r>
        <w:rPr>
          <w:sz w:val="24"/>
        </w:rPr>
        <w:t xml:space="preserve">С профсоюзным комитетом                               трудового коллектива от 16.01.2013г.                 </w:t>
      </w:r>
    </w:p>
    <w:p w:rsidR="000359BF" w:rsidRPr="000C466C" w:rsidRDefault="000359BF" w:rsidP="000359BF">
      <w:pPr>
        <w:pStyle w:val="1"/>
      </w:pPr>
      <w:r>
        <w:rPr>
          <w:sz w:val="24"/>
        </w:rPr>
        <w:t>Протокол № 1 от 17.01.2013</w:t>
      </w:r>
      <w:r w:rsidRPr="000C466C">
        <w:rPr>
          <w:sz w:val="24"/>
        </w:rPr>
        <w:t xml:space="preserve"> г.                    </w:t>
      </w:r>
      <w:r>
        <w:rPr>
          <w:sz w:val="24"/>
        </w:rPr>
        <w:t xml:space="preserve">       </w:t>
      </w:r>
      <w:r w:rsidRPr="000C466C">
        <w:rPr>
          <w:sz w:val="24"/>
        </w:rPr>
        <w:t xml:space="preserve">    </w:t>
      </w:r>
      <w:r w:rsidRPr="000C466C">
        <w:t xml:space="preserve">  </w:t>
      </w:r>
      <w:r w:rsidRPr="005A3812">
        <w:rPr>
          <w:sz w:val="24"/>
        </w:rPr>
        <w:t>Директор школы</w:t>
      </w:r>
      <w:r>
        <w:t>:    ______</w:t>
      </w:r>
      <w:r w:rsidRPr="000C466C">
        <w:t xml:space="preserve">   </w:t>
      </w:r>
    </w:p>
    <w:p w:rsidR="000359BF" w:rsidRPr="000C466C" w:rsidRDefault="000359BF" w:rsidP="000359BF">
      <w:pPr>
        <w:pStyle w:val="1"/>
        <w:rPr>
          <w:sz w:val="24"/>
        </w:rPr>
      </w:pPr>
      <w:r w:rsidRPr="000C466C">
        <w:rPr>
          <w:sz w:val="24"/>
        </w:rPr>
        <w:t xml:space="preserve">Председатель ПК:_______                                      </w:t>
      </w:r>
      <w:r>
        <w:rPr>
          <w:sz w:val="24"/>
        </w:rPr>
        <w:t xml:space="preserve">                                   </w:t>
      </w:r>
      <w:r w:rsidRPr="000C466C">
        <w:rPr>
          <w:sz w:val="24"/>
        </w:rPr>
        <w:t xml:space="preserve">  Ковалева Т. Г.</w:t>
      </w:r>
    </w:p>
    <w:p w:rsidR="000359BF" w:rsidRPr="000C466C" w:rsidRDefault="000359BF" w:rsidP="000359BF">
      <w:pPr>
        <w:rPr>
          <w:b/>
        </w:rPr>
      </w:pPr>
      <w:r w:rsidRPr="000C466C">
        <w:t xml:space="preserve">                              </w:t>
      </w:r>
      <w:r w:rsidRPr="000C466C">
        <w:rPr>
          <w:b/>
        </w:rPr>
        <w:t>Деменок В. М.</w:t>
      </w:r>
    </w:p>
    <w:p w:rsidR="000359BF" w:rsidRDefault="000359BF" w:rsidP="000359BF"/>
    <w:p w:rsidR="000359BF" w:rsidRDefault="000359BF" w:rsidP="000359BF">
      <w:pPr>
        <w:jc w:val="center"/>
        <w:rPr>
          <w:b/>
          <w:sz w:val="18"/>
          <w:szCs w:val="18"/>
        </w:rPr>
      </w:pPr>
    </w:p>
    <w:p w:rsidR="000359BF" w:rsidRPr="00540696" w:rsidRDefault="000359BF" w:rsidP="000359BF">
      <w:pPr>
        <w:jc w:val="center"/>
        <w:rPr>
          <w:b/>
          <w:sz w:val="40"/>
          <w:szCs w:val="40"/>
        </w:rPr>
      </w:pPr>
      <w:r w:rsidRPr="00540696">
        <w:rPr>
          <w:b/>
          <w:sz w:val="40"/>
          <w:szCs w:val="40"/>
        </w:rPr>
        <w:t>ПОЛОЖЕНИЕ</w:t>
      </w:r>
    </w:p>
    <w:p w:rsidR="000359BF" w:rsidRPr="00540696" w:rsidRDefault="000359BF" w:rsidP="000359BF">
      <w:pPr>
        <w:jc w:val="center"/>
        <w:rPr>
          <w:b/>
          <w:sz w:val="32"/>
          <w:szCs w:val="32"/>
        </w:rPr>
      </w:pPr>
      <w:r w:rsidRPr="00540696">
        <w:rPr>
          <w:b/>
          <w:sz w:val="32"/>
          <w:szCs w:val="32"/>
        </w:rPr>
        <w:t xml:space="preserve">об оплате труда работников </w:t>
      </w:r>
    </w:p>
    <w:p w:rsidR="000359BF" w:rsidRPr="00540696" w:rsidRDefault="000359BF" w:rsidP="000359BF">
      <w:pPr>
        <w:jc w:val="center"/>
        <w:rPr>
          <w:b/>
          <w:sz w:val="32"/>
          <w:szCs w:val="32"/>
        </w:rPr>
      </w:pPr>
      <w:r w:rsidRPr="00540696">
        <w:rPr>
          <w:b/>
          <w:sz w:val="32"/>
          <w:szCs w:val="32"/>
        </w:rPr>
        <w:t>МБОУ Истопской основной общеобразовательной школы</w:t>
      </w:r>
    </w:p>
    <w:p w:rsidR="000359BF" w:rsidRPr="00E07F62" w:rsidRDefault="000359BF" w:rsidP="000359BF">
      <w:pPr>
        <w:ind w:left="360"/>
        <w:jc w:val="center"/>
        <w:rPr>
          <w:b/>
          <w:sz w:val="18"/>
          <w:szCs w:val="18"/>
        </w:rPr>
      </w:pPr>
    </w:p>
    <w:p w:rsidR="000359BF" w:rsidRPr="00E07F62" w:rsidRDefault="000359BF" w:rsidP="000359BF">
      <w:pPr>
        <w:numPr>
          <w:ilvl w:val="0"/>
          <w:numId w:val="1"/>
        </w:numPr>
        <w:tabs>
          <w:tab w:val="clear" w:pos="720"/>
          <w:tab w:val="num" w:pos="0"/>
        </w:tabs>
        <w:ind w:left="0" w:firstLine="720"/>
        <w:rPr>
          <w:b/>
          <w:sz w:val="18"/>
          <w:szCs w:val="18"/>
        </w:rPr>
      </w:pPr>
      <w:r w:rsidRPr="00E07F62">
        <w:rPr>
          <w:b/>
          <w:sz w:val="18"/>
          <w:szCs w:val="18"/>
        </w:rPr>
        <w:t>Общие положения</w:t>
      </w:r>
    </w:p>
    <w:p w:rsidR="000359BF" w:rsidRPr="00E07F62" w:rsidRDefault="000359BF" w:rsidP="000359BF">
      <w:pPr>
        <w:numPr>
          <w:ilvl w:val="1"/>
          <w:numId w:val="1"/>
        </w:numPr>
        <w:tabs>
          <w:tab w:val="num" w:pos="0"/>
        </w:tabs>
        <w:ind w:firstLine="720"/>
        <w:rPr>
          <w:sz w:val="18"/>
          <w:szCs w:val="18"/>
        </w:rPr>
      </w:pPr>
      <w:r w:rsidRPr="00E07F62">
        <w:rPr>
          <w:sz w:val="18"/>
          <w:szCs w:val="18"/>
        </w:rPr>
        <w:t xml:space="preserve">Настоящее Положение об оплате труда работников МБОУ </w:t>
      </w:r>
      <w:r>
        <w:rPr>
          <w:sz w:val="18"/>
          <w:szCs w:val="18"/>
        </w:rPr>
        <w:t xml:space="preserve">Истопской основной </w:t>
      </w:r>
      <w:r w:rsidRPr="00E07F62">
        <w:rPr>
          <w:sz w:val="18"/>
          <w:szCs w:val="18"/>
        </w:rPr>
        <w:t>общеобразовательной школы  (далее по тексту — Положение) устанавливает размеры и условия оплаты труда работников школы.</w:t>
      </w:r>
    </w:p>
    <w:p w:rsidR="000359BF" w:rsidRPr="00E07F62" w:rsidRDefault="000359BF" w:rsidP="000359BF">
      <w:pPr>
        <w:tabs>
          <w:tab w:val="left" w:pos="851"/>
        </w:tabs>
        <w:ind w:left="720"/>
        <w:contextualSpacing/>
        <w:jc w:val="both"/>
        <w:rPr>
          <w:sz w:val="18"/>
          <w:szCs w:val="18"/>
        </w:rPr>
      </w:pPr>
      <w:r w:rsidRPr="00E07F62">
        <w:rPr>
          <w:sz w:val="18"/>
          <w:szCs w:val="18"/>
        </w:rPr>
        <w:t>В целях реализации настоящего Положения применяются следующие понятия и термины:</w:t>
      </w:r>
    </w:p>
    <w:p w:rsidR="000359BF" w:rsidRPr="00E07F62" w:rsidRDefault="000359BF" w:rsidP="000359BF">
      <w:pPr>
        <w:pStyle w:val="a3"/>
        <w:ind w:left="360"/>
        <w:contextualSpacing/>
        <w:rPr>
          <w:sz w:val="18"/>
          <w:szCs w:val="18"/>
        </w:rPr>
      </w:pPr>
      <w:r w:rsidRPr="00E07F62">
        <w:rPr>
          <w:bCs/>
          <w:sz w:val="18"/>
          <w:szCs w:val="18"/>
        </w:rPr>
        <w:t>1. Заработная плата (оплата труда)</w:t>
      </w:r>
      <w:r w:rsidRPr="00E07F62">
        <w:rPr>
          <w:sz w:val="18"/>
          <w:szCs w:val="18"/>
        </w:rPr>
        <w:t xml:space="preserve">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359BF" w:rsidRPr="00E07F62" w:rsidRDefault="000359BF" w:rsidP="000359BF">
      <w:pPr>
        <w:pStyle w:val="a3"/>
        <w:numPr>
          <w:ilvl w:val="0"/>
          <w:numId w:val="1"/>
        </w:numPr>
        <w:contextualSpacing/>
        <w:rPr>
          <w:sz w:val="18"/>
          <w:szCs w:val="18"/>
        </w:rPr>
      </w:pPr>
      <w:r w:rsidRPr="00E07F62">
        <w:rPr>
          <w:sz w:val="18"/>
          <w:szCs w:val="18"/>
        </w:rPr>
        <w:t>Базовая единица – величина, применяемая для определения базового оклада. Устанавливается нормативным правовым актом администрации Брянской области;</w:t>
      </w:r>
    </w:p>
    <w:p w:rsidR="000359BF" w:rsidRPr="00E07F62" w:rsidRDefault="000359BF" w:rsidP="000359BF">
      <w:pPr>
        <w:pStyle w:val="a3"/>
        <w:numPr>
          <w:ilvl w:val="0"/>
          <w:numId w:val="1"/>
        </w:numPr>
        <w:contextualSpacing/>
        <w:rPr>
          <w:sz w:val="18"/>
          <w:szCs w:val="18"/>
        </w:rPr>
      </w:pPr>
      <w:r w:rsidRPr="00E07F62">
        <w:rPr>
          <w:sz w:val="18"/>
          <w:szCs w:val="18"/>
        </w:rPr>
        <w:t>Базовые коэффициенты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0359BF" w:rsidRPr="00E07F62" w:rsidRDefault="000359BF" w:rsidP="000359BF">
      <w:pPr>
        <w:pStyle w:val="western"/>
        <w:numPr>
          <w:ilvl w:val="0"/>
          <w:numId w:val="1"/>
        </w:numPr>
        <w:spacing w:before="0" w:beforeAutospacing="0" w:after="0" w:afterAutospacing="0"/>
        <w:contextualSpacing/>
        <w:jc w:val="both"/>
        <w:rPr>
          <w:sz w:val="18"/>
          <w:szCs w:val="18"/>
        </w:rPr>
      </w:pPr>
      <w:r w:rsidRPr="00E07F62">
        <w:rPr>
          <w:bCs/>
          <w:sz w:val="18"/>
          <w:szCs w:val="18"/>
        </w:rPr>
        <w:t>Базовый оклад</w:t>
      </w:r>
      <w:r w:rsidRPr="00E07F62">
        <w:rPr>
          <w:b/>
          <w:bCs/>
          <w:sz w:val="18"/>
          <w:szCs w:val="18"/>
        </w:rPr>
        <w:t xml:space="preserve"> </w:t>
      </w:r>
      <w:r w:rsidRPr="00E07F62">
        <w:rPr>
          <w:sz w:val="18"/>
          <w:szCs w:val="18"/>
        </w:rPr>
        <w:t xml:space="preserve">– размер оплаты труда работника, рассчитанный как произведение базовой единицы на базовые коэффициенты; </w:t>
      </w:r>
    </w:p>
    <w:p w:rsidR="000359BF" w:rsidRPr="00E07F62" w:rsidRDefault="000359BF" w:rsidP="000359BF">
      <w:pPr>
        <w:pStyle w:val="ConsTitle"/>
        <w:widowControl/>
        <w:numPr>
          <w:ilvl w:val="0"/>
          <w:numId w:val="1"/>
        </w:numPr>
        <w:ind w:right="0"/>
        <w:contextualSpacing/>
        <w:jc w:val="both"/>
        <w:rPr>
          <w:rFonts w:ascii="Times New Roman" w:hAnsi="Times New Roman" w:cs="Times New Roman"/>
          <w:b w:val="0"/>
          <w:sz w:val="18"/>
          <w:szCs w:val="18"/>
        </w:rPr>
      </w:pPr>
      <w:r w:rsidRPr="00E07F62">
        <w:rPr>
          <w:rFonts w:ascii="Times New Roman" w:hAnsi="Times New Roman" w:cs="Times New Roman"/>
          <w:b w:val="0"/>
          <w:sz w:val="18"/>
          <w:szCs w:val="18"/>
        </w:rPr>
        <w:t>Повышающие коэффициенты</w:t>
      </w:r>
      <w:r w:rsidRPr="00E07F62">
        <w:rPr>
          <w:rFonts w:ascii="Times New Roman" w:hAnsi="Times New Roman" w:cs="Times New Roman"/>
          <w:sz w:val="18"/>
          <w:szCs w:val="18"/>
        </w:rPr>
        <w:t xml:space="preserve"> </w:t>
      </w:r>
      <w:r w:rsidRPr="00E07F62">
        <w:rPr>
          <w:rFonts w:ascii="Times New Roman" w:hAnsi="Times New Roman" w:cs="Times New Roman"/>
          <w:b w:val="0"/>
          <w:sz w:val="18"/>
          <w:szCs w:val="18"/>
        </w:rPr>
        <w:t xml:space="preserve">– относительные величины, определяющие размер повышения базового оклада. К повышающим коэффициентам относятся: коэффициент педагогического стажа работы, коэффициент квалификации, коэффициент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 </w:t>
      </w:r>
    </w:p>
    <w:p w:rsidR="000359BF" w:rsidRPr="00E07F62" w:rsidRDefault="000359BF" w:rsidP="000359BF">
      <w:pPr>
        <w:pStyle w:val="western"/>
        <w:numPr>
          <w:ilvl w:val="0"/>
          <w:numId w:val="1"/>
        </w:numPr>
        <w:spacing w:before="0" w:beforeAutospacing="0" w:after="0" w:afterAutospacing="0"/>
        <w:contextualSpacing/>
        <w:jc w:val="both"/>
        <w:rPr>
          <w:sz w:val="18"/>
          <w:szCs w:val="18"/>
        </w:rPr>
      </w:pPr>
      <w:r w:rsidRPr="00E07F62">
        <w:rPr>
          <w:sz w:val="18"/>
          <w:szCs w:val="18"/>
        </w:rPr>
        <w:t>Ставка (оклад)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
    <w:p w:rsidR="000359BF" w:rsidRPr="00E07F62" w:rsidRDefault="000359BF" w:rsidP="000359BF">
      <w:pPr>
        <w:pStyle w:val="western"/>
        <w:numPr>
          <w:ilvl w:val="0"/>
          <w:numId w:val="1"/>
        </w:numPr>
        <w:spacing w:before="0" w:beforeAutospacing="0" w:after="0" w:afterAutospacing="0"/>
        <w:contextualSpacing/>
        <w:jc w:val="both"/>
        <w:rPr>
          <w:sz w:val="18"/>
          <w:szCs w:val="18"/>
        </w:rPr>
      </w:pPr>
      <w:r w:rsidRPr="00E07F62">
        <w:rPr>
          <w:bCs/>
          <w:sz w:val="18"/>
          <w:szCs w:val="18"/>
        </w:rPr>
        <w:t>Компенсационные выплаты</w:t>
      </w:r>
      <w:r w:rsidRPr="00E07F62">
        <w:rPr>
          <w:sz w:val="18"/>
          <w:szCs w:val="18"/>
        </w:rPr>
        <w:t xml:space="preserve"> –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от нормальных;</w:t>
      </w:r>
    </w:p>
    <w:p w:rsidR="000359BF" w:rsidRPr="00E07F62" w:rsidRDefault="000359BF" w:rsidP="000359BF">
      <w:pPr>
        <w:pStyle w:val="a3"/>
        <w:numPr>
          <w:ilvl w:val="0"/>
          <w:numId w:val="1"/>
        </w:numPr>
        <w:contextualSpacing/>
        <w:rPr>
          <w:sz w:val="18"/>
          <w:szCs w:val="18"/>
        </w:rPr>
      </w:pPr>
      <w:r w:rsidRPr="00E07F62">
        <w:rPr>
          <w:bCs/>
          <w:sz w:val="18"/>
          <w:szCs w:val="18"/>
        </w:rPr>
        <w:t>Стимулирующие выплаты</w:t>
      </w:r>
      <w:r w:rsidRPr="00E07F62">
        <w:rPr>
          <w:sz w:val="18"/>
          <w:szCs w:val="18"/>
        </w:rPr>
        <w:t xml:space="preserve">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образовательного учреждения. </w:t>
      </w:r>
    </w:p>
    <w:p w:rsidR="000359BF" w:rsidRPr="00E07F62" w:rsidRDefault="000359BF" w:rsidP="000359BF">
      <w:pPr>
        <w:numPr>
          <w:ilvl w:val="1"/>
          <w:numId w:val="1"/>
        </w:numPr>
        <w:tabs>
          <w:tab w:val="num" w:pos="0"/>
        </w:tabs>
        <w:ind w:firstLine="720"/>
        <w:rPr>
          <w:sz w:val="18"/>
          <w:szCs w:val="18"/>
        </w:rPr>
      </w:pPr>
    </w:p>
    <w:p w:rsidR="000359BF" w:rsidRPr="00E07F62" w:rsidRDefault="000359BF" w:rsidP="000359BF">
      <w:pPr>
        <w:numPr>
          <w:ilvl w:val="1"/>
          <w:numId w:val="1"/>
        </w:numPr>
        <w:tabs>
          <w:tab w:val="num" w:pos="0"/>
        </w:tabs>
        <w:ind w:firstLine="142"/>
        <w:rPr>
          <w:sz w:val="18"/>
          <w:szCs w:val="18"/>
        </w:rPr>
      </w:pPr>
      <w:r w:rsidRPr="00E07F62">
        <w:rPr>
          <w:sz w:val="18"/>
          <w:szCs w:val="18"/>
        </w:rPr>
        <w:t>Заработная плата работников школы включает в себя оклад педагогического работника, выплаты из компенсационной части фонда оплаты труда, выплаты из стимулирующей части фонда оплаты труда и доплаты за неаудиторную занятость.</w:t>
      </w:r>
    </w:p>
    <w:p w:rsidR="000359BF" w:rsidRPr="00E07F62" w:rsidRDefault="000359BF" w:rsidP="000359BF">
      <w:pPr>
        <w:numPr>
          <w:ilvl w:val="1"/>
          <w:numId w:val="1"/>
        </w:numPr>
        <w:tabs>
          <w:tab w:val="num" w:pos="0"/>
        </w:tabs>
        <w:ind w:firstLine="142"/>
        <w:rPr>
          <w:sz w:val="18"/>
          <w:szCs w:val="18"/>
        </w:rPr>
      </w:pPr>
      <w:r w:rsidRPr="00E07F62">
        <w:rPr>
          <w:sz w:val="18"/>
          <w:szCs w:val="18"/>
        </w:rPr>
        <w:t>В случаях, если устанавливаемая работникам в соответствии с настоящим Положением заработная плата без учета выплат из стимулирующей части фонда оплаты труда окажется ниже действующей по состоянию на 31.08.12г. протарифицированной заработной платы, указанным работникам доплачивается сумма, соответствующая разнице в заработной плате за время их постоянной работы в той же должности с тем же количеством часов в неделю в данном учреждении.</w:t>
      </w:r>
    </w:p>
    <w:p w:rsidR="000359BF" w:rsidRPr="00E07F62" w:rsidRDefault="000359BF" w:rsidP="000359BF">
      <w:pPr>
        <w:rPr>
          <w:b/>
          <w:sz w:val="18"/>
          <w:szCs w:val="18"/>
        </w:rPr>
      </w:pPr>
    </w:p>
    <w:p w:rsidR="000359BF" w:rsidRPr="00E07F62" w:rsidRDefault="000359BF" w:rsidP="000359BF">
      <w:pPr>
        <w:jc w:val="center"/>
        <w:rPr>
          <w:b/>
          <w:sz w:val="18"/>
          <w:szCs w:val="18"/>
        </w:rPr>
      </w:pPr>
      <w:r w:rsidRPr="00E07F62">
        <w:rPr>
          <w:b/>
          <w:sz w:val="18"/>
          <w:szCs w:val="18"/>
        </w:rPr>
        <w:t xml:space="preserve">2. Формирование фонда оплаты труда работников МБОУ </w:t>
      </w:r>
      <w:r w:rsidRPr="00540696">
        <w:rPr>
          <w:b/>
          <w:sz w:val="18"/>
          <w:szCs w:val="18"/>
        </w:rPr>
        <w:t>Истопской</w:t>
      </w:r>
      <w:r>
        <w:rPr>
          <w:sz w:val="18"/>
          <w:szCs w:val="18"/>
        </w:rPr>
        <w:t xml:space="preserve"> О</w:t>
      </w:r>
      <w:r w:rsidRPr="00E07F62">
        <w:rPr>
          <w:b/>
          <w:sz w:val="18"/>
          <w:szCs w:val="18"/>
        </w:rPr>
        <w:t>ОШ</w:t>
      </w:r>
    </w:p>
    <w:p w:rsidR="000359BF" w:rsidRPr="00E07F62" w:rsidRDefault="000359BF" w:rsidP="000359BF">
      <w:pPr>
        <w:pStyle w:val="a4"/>
        <w:ind w:firstLine="709"/>
        <w:contextualSpacing/>
        <w:jc w:val="center"/>
        <w:rPr>
          <w:b/>
          <w:sz w:val="18"/>
          <w:szCs w:val="18"/>
        </w:rPr>
      </w:pPr>
    </w:p>
    <w:p w:rsidR="000359BF" w:rsidRPr="00E07F62" w:rsidRDefault="000359BF" w:rsidP="000359BF">
      <w:pPr>
        <w:pStyle w:val="western"/>
        <w:spacing w:before="0" w:beforeAutospacing="0" w:after="0" w:afterAutospacing="0"/>
        <w:ind w:firstLine="709"/>
        <w:contextualSpacing/>
        <w:jc w:val="both"/>
        <w:rPr>
          <w:sz w:val="18"/>
          <w:szCs w:val="18"/>
        </w:rPr>
      </w:pPr>
      <w:r w:rsidRPr="00E07F62">
        <w:rPr>
          <w:sz w:val="18"/>
          <w:szCs w:val="18"/>
        </w:rPr>
        <w:lastRenderedPageBreak/>
        <w:t xml:space="preserve">2.1. Формирование объема фонда оплаты труда для работников МБОУ </w:t>
      </w:r>
      <w:r>
        <w:rPr>
          <w:sz w:val="18"/>
          <w:szCs w:val="18"/>
        </w:rPr>
        <w:t>Истопской О</w:t>
      </w:r>
      <w:r w:rsidRPr="00E07F62">
        <w:rPr>
          <w:sz w:val="18"/>
          <w:szCs w:val="18"/>
        </w:rPr>
        <w:t>ОШ, реализующего основные общеобразовательные программы в части обеспечения государственного стандарта общего образования на финансовый год осуществляет орган местного самоуправления (учредитель общеобразовательного учреждения) в  пределах объема бюджетных средств, определенного конкретному муниципальному образованию на обеспечение государственных гарантий прав граждан на получение общедоступного и бесплатного общего образования в муниципальных образовательных учреждениях, в виде межбюджетных трансфертов, имеющих целевое назначение, рассчитанных согласно Закону Брянской области от 8 декабря 2006 г. № 115-З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0359BF" w:rsidRPr="00E07F62" w:rsidRDefault="000359BF" w:rsidP="000359BF">
      <w:pPr>
        <w:pStyle w:val="western"/>
        <w:spacing w:before="0" w:beforeAutospacing="0" w:after="0" w:afterAutospacing="0"/>
        <w:ind w:firstLine="709"/>
        <w:contextualSpacing/>
        <w:jc w:val="both"/>
        <w:rPr>
          <w:sz w:val="18"/>
          <w:szCs w:val="18"/>
        </w:rPr>
      </w:pPr>
      <w:r w:rsidRPr="00E07F62">
        <w:rPr>
          <w:sz w:val="18"/>
          <w:szCs w:val="18"/>
        </w:rPr>
        <w:t xml:space="preserve">2.3. Руководитель образовательного учреждения формирует и утверждает штатное расписание учреждения, тарификационный список педагогических работников по состоянию на 1 сентября </w:t>
      </w:r>
      <w:r>
        <w:rPr>
          <w:sz w:val="18"/>
          <w:szCs w:val="18"/>
        </w:rPr>
        <w:t>.</w:t>
      </w:r>
    </w:p>
    <w:p w:rsidR="000359BF" w:rsidRPr="00E07F62" w:rsidRDefault="000359BF" w:rsidP="000359BF">
      <w:pPr>
        <w:pStyle w:val="a4"/>
        <w:ind w:firstLine="709"/>
        <w:contextualSpacing/>
        <w:rPr>
          <w:sz w:val="18"/>
          <w:szCs w:val="18"/>
        </w:rPr>
      </w:pPr>
      <w:r w:rsidRPr="00E07F62">
        <w:rPr>
          <w:sz w:val="18"/>
          <w:szCs w:val="18"/>
        </w:rPr>
        <w:t xml:space="preserve">       2.4. Фонд оплаты труда образовательного учреждения определяется по формуле:</w:t>
      </w:r>
    </w:p>
    <w:p w:rsidR="000359BF" w:rsidRPr="00E07F62" w:rsidRDefault="000359BF" w:rsidP="000359BF">
      <w:pPr>
        <w:pStyle w:val="a4"/>
        <w:ind w:firstLine="709"/>
        <w:contextualSpacing/>
        <w:jc w:val="center"/>
        <w:rPr>
          <w:sz w:val="18"/>
          <w:szCs w:val="18"/>
        </w:rPr>
      </w:pPr>
    </w:p>
    <w:p w:rsidR="000359BF" w:rsidRPr="00E07F62" w:rsidRDefault="000359BF" w:rsidP="000359BF">
      <w:pPr>
        <w:pStyle w:val="a4"/>
        <w:ind w:firstLine="709"/>
        <w:contextualSpacing/>
        <w:jc w:val="center"/>
        <w:rPr>
          <w:sz w:val="18"/>
          <w:szCs w:val="18"/>
        </w:rPr>
      </w:pPr>
    </w:p>
    <w:p w:rsidR="000359BF" w:rsidRPr="00E07F62" w:rsidRDefault="000359BF" w:rsidP="000359BF">
      <w:pPr>
        <w:pStyle w:val="a4"/>
        <w:ind w:firstLine="709"/>
        <w:contextualSpacing/>
        <w:jc w:val="center"/>
        <w:rPr>
          <w:sz w:val="18"/>
          <w:szCs w:val="18"/>
        </w:rPr>
      </w:pPr>
      <w:r w:rsidRPr="00E07F62">
        <w:rPr>
          <w:sz w:val="18"/>
          <w:szCs w:val="18"/>
        </w:rPr>
        <w:t>ФОТ=ФОТбаз + ФКВ + ФСВ, где:</w:t>
      </w:r>
    </w:p>
    <w:p w:rsidR="000359BF" w:rsidRPr="00E07F62" w:rsidRDefault="000359BF" w:rsidP="000359BF">
      <w:pPr>
        <w:pStyle w:val="a4"/>
        <w:ind w:firstLine="709"/>
        <w:contextualSpacing/>
        <w:jc w:val="center"/>
        <w:rPr>
          <w:sz w:val="18"/>
          <w:szCs w:val="18"/>
        </w:rPr>
      </w:pPr>
    </w:p>
    <w:p w:rsidR="000359BF" w:rsidRPr="00E07F62" w:rsidRDefault="000359BF" w:rsidP="000359BF">
      <w:pPr>
        <w:pStyle w:val="a4"/>
        <w:ind w:firstLine="709"/>
        <w:contextualSpacing/>
        <w:rPr>
          <w:sz w:val="18"/>
          <w:szCs w:val="18"/>
        </w:rPr>
      </w:pPr>
      <w:r w:rsidRPr="00E07F62">
        <w:rPr>
          <w:sz w:val="18"/>
          <w:szCs w:val="18"/>
        </w:rPr>
        <w:t>ФОТ – фонд оплаты труда образовательного учреждения;</w:t>
      </w:r>
    </w:p>
    <w:p w:rsidR="000359BF" w:rsidRPr="00E07F62" w:rsidRDefault="000359BF" w:rsidP="000359BF">
      <w:pPr>
        <w:pStyle w:val="a4"/>
        <w:ind w:firstLine="709"/>
        <w:contextualSpacing/>
        <w:rPr>
          <w:sz w:val="18"/>
          <w:szCs w:val="18"/>
        </w:rPr>
      </w:pPr>
      <w:r w:rsidRPr="00E07F62">
        <w:rPr>
          <w:sz w:val="18"/>
          <w:szCs w:val="18"/>
        </w:rPr>
        <w:t xml:space="preserve">ФОТбаз – базовая часть фонда оплаты труда; </w:t>
      </w:r>
    </w:p>
    <w:p w:rsidR="000359BF" w:rsidRPr="00E07F62" w:rsidRDefault="000359BF" w:rsidP="000359BF">
      <w:pPr>
        <w:pStyle w:val="a4"/>
        <w:ind w:firstLine="709"/>
        <w:contextualSpacing/>
        <w:rPr>
          <w:sz w:val="18"/>
          <w:szCs w:val="18"/>
        </w:rPr>
      </w:pPr>
      <w:r w:rsidRPr="00E07F62">
        <w:rPr>
          <w:sz w:val="18"/>
          <w:szCs w:val="18"/>
        </w:rPr>
        <w:t>ФКВ – фонд компенсационных выплат;</w:t>
      </w:r>
    </w:p>
    <w:p w:rsidR="000359BF" w:rsidRPr="00E07F62" w:rsidRDefault="000359BF" w:rsidP="000359BF">
      <w:pPr>
        <w:pStyle w:val="a4"/>
        <w:ind w:firstLine="709"/>
        <w:contextualSpacing/>
        <w:rPr>
          <w:sz w:val="18"/>
          <w:szCs w:val="18"/>
        </w:rPr>
      </w:pPr>
      <w:r w:rsidRPr="00E07F62">
        <w:rPr>
          <w:sz w:val="18"/>
          <w:szCs w:val="18"/>
        </w:rPr>
        <w:t>ФСВ – фонд стимулирующих выплат.</w:t>
      </w:r>
    </w:p>
    <w:p w:rsidR="000359BF" w:rsidRPr="00E07F62" w:rsidRDefault="000359BF" w:rsidP="000359BF">
      <w:pPr>
        <w:pStyle w:val="a4"/>
        <w:ind w:firstLine="709"/>
        <w:contextualSpacing/>
        <w:rPr>
          <w:sz w:val="18"/>
          <w:szCs w:val="18"/>
        </w:rPr>
      </w:pPr>
      <w:r w:rsidRPr="00E07F62">
        <w:rPr>
          <w:sz w:val="18"/>
          <w:szCs w:val="18"/>
        </w:rPr>
        <w:t>2.5. Базовая часть фонда оплаты труда  определяется по следующей формуле:</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jc w:val="center"/>
        <w:rPr>
          <w:sz w:val="18"/>
          <w:szCs w:val="18"/>
        </w:rPr>
      </w:pPr>
      <w:r w:rsidRPr="00E07F62">
        <w:rPr>
          <w:sz w:val="18"/>
          <w:szCs w:val="18"/>
        </w:rPr>
        <w:t>ФОТбаз = ФОТбаз.рук + ФОТбаз.сп + ФОТбаз.сл + ФОТбаз.р, где:</w:t>
      </w:r>
    </w:p>
    <w:p w:rsidR="000359BF" w:rsidRPr="00E07F62" w:rsidRDefault="000359BF" w:rsidP="000359BF">
      <w:pPr>
        <w:pStyle w:val="a4"/>
        <w:ind w:firstLine="709"/>
        <w:contextualSpacing/>
        <w:jc w:val="center"/>
        <w:rPr>
          <w:sz w:val="18"/>
          <w:szCs w:val="18"/>
        </w:rPr>
      </w:pPr>
    </w:p>
    <w:p w:rsidR="000359BF" w:rsidRPr="00E07F62" w:rsidRDefault="000359BF" w:rsidP="000359BF">
      <w:pPr>
        <w:pStyle w:val="a4"/>
        <w:ind w:firstLine="709"/>
        <w:contextualSpacing/>
        <w:rPr>
          <w:sz w:val="18"/>
          <w:szCs w:val="18"/>
        </w:rPr>
      </w:pPr>
      <w:r w:rsidRPr="00E07F62">
        <w:rPr>
          <w:sz w:val="18"/>
          <w:szCs w:val="18"/>
        </w:rPr>
        <w:t xml:space="preserve">ФОТбаз – базовая часть фонда оплаты труда; </w:t>
      </w:r>
    </w:p>
    <w:p w:rsidR="000359BF" w:rsidRPr="00E07F62" w:rsidRDefault="000359BF" w:rsidP="000359BF">
      <w:pPr>
        <w:pStyle w:val="a4"/>
        <w:ind w:firstLine="709"/>
        <w:contextualSpacing/>
        <w:rPr>
          <w:sz w:val="18"/>
          <w:szCs w:val="18"/>
        </w:rPr>
      </w:pPr>
      <w:r w:rsidRPr="00E07F62">
        <w:rPr>
          <w:sz w:val="18"/>
          <w:szCs w:val="18"/>
        </w:rPr>
        <w:t>ФОТбаз.рук – базовая часть фонда оплаты труда руководителей;</w:t>
      </w:r>
    </w:p>
    <w:p w:rsidR="000359BF" w:rsidRPr="00E07F62" w:rsidRDefault="000359BF" w:rsidP="000359BF">
      <w:pPr>
        <w:pStyle w:val="a4"/>
        <w:ind w:firstLine="709"/>
        <w:contextualSpacing/>
        <w:rPr>
          <w:sz w:val="18"/>
          <w:szCs w:val="18"/>
        </w:rPr>
      </w:pPr>
      <w:r w:rsidRPr="00E07F62">
        <w:rPr>
          <w:sz w:val="18"/>
          <w:szCs w:val="18"/>
        </w:rPr>
        <w:t>ФОТбаз.сп – базовая часть фонда оплаты труда специалистов;</w:t>
      </w:r>
    </w:p>
    <w:p w:rsidR="000359BF" w:rsidRPr="00E07F62" w:rsidRDefault="000359BF" w:rsidP="000359BF">
      <w:pPr>
        <w:pStyle w:val="a4"/>
        <w:ind w:firstLine="709"/>
        <w:contextualSpacing/>
        <w:rPr>
          <w:sz w:val="18"/>
          <w:szCs w:val="18"/>
        </w:rPr>
      </w:pPr>
      <w:r w:rsidRPr="00E07F62">
        <w:rPr>
          <w:sz w:val="18"/>
          <w:szCs w:val="18"/>
        </w:rPr>
        <w:t>ФОТбаз.сл  – базовая часть фонда оплаты труда служащих;</w:t>
      </w:r>
    </w:p>
    <w:p w:rsidR="000359BF" w:rsidRPr="00E07F62" w:rsidRDefault="000359BF" w:rsidP="000359BF">
      <w:pPr>
        <w:pStyle w:val="a4"/>
        <w:ind w:firstLine="709"/>
        <w:contextualSpacing/>
        <w:rPr>
          <w:sz w:val="18"/>
          <w:szCs w:val="18"/>
        </w:rPr>
      </w:pPr>
      <w:r w:rsidRPr="00E07F62">
        <w:rPr>
          <w:sz w:val="18"/>
          <w:szCs w:val="18"/>
        </w:rPr>
        <w:t xml:space="preserve">ФОТбаз.р – базовая часть фонда оплаты труда рабочих. </w:t>
      </w:r>
    </w:p>
    <w:p w:rsidR="000359BF" w:rsidRPr="00E07F62" w:rsidRDefault="000359BF" w:rsidP="000359BF">
      <w:pPr>
        <w:pStyle w:val="a4"/>
        <w:ind w:firstLine="709"/>
        <w:contextualSpacing/>
        <w:rPr>
          <w:sz w:val="18"/>
          <w:szCs w:val="18"/>
        </w:rPr>
      </w:pPr>
      <w:r w:rsidRPr="00E07F62">
        <w:rPr>
          <w:sz w:val="18"/>
          <w:szCs w:val="18"/>
        </w:rPr>
        <w:t>Базовый фонд оплаты труда работников образовательных учреждений и фонд компенсационных выплат в фонде оплаты труда составляет не менее __ процентов. Рекомендуемое соотношение базовой части фонда оплаты труда и фонда выплат компенсационного характера составляет __ и __ процентов.</w:t>
      </w:r>
    </w:p>
    <w:p w:rsidR="000359BF" w:rsidRPr="00E07F62" w:rsidRDefault="000359BF" w:rsidP="000359BF">
      <w:pPr>
        <w:pStyle w:val="a4"/>
        <w:ind w:firstLine="709"/>
        <w:contextualSpacing/>
        <w:rPr>
          <w:sz w:val="18"/>
          <w:szCs w:val="18"/>
        </w:rPr>
      </w:pPr>
      <w:r w:rsidRPr="00E07F62">
        <w:rPr>
          <w:sz w:val="18"/>
          <w:szCs w:val="18"/>
        </w:rPr>
        <w:t xml:space="preserve"> Конкретный размер данного значения определяется образовательным учреждением самостоятельно, закрепляется коллективным договором и (или) приказом руководителя образовательного учреждения.</w:t>
      </w:r>
    </w:p>
    <w:p w:rsidR="000359BF" w:rsidRPr="00E07F62" w:rsidRDefault="000359BF" w:rsidP="000359BF">
      <w:pPr>
        <w:pStyle w:val="a4"/>
        <w:ind w:firstLine="709"/>
        <w:contextualSpacing/>
        <w:rPr>
          <w:sz w:val="18"/>
          <w:szCs w:val="18"/>
        </w:rPr>
      </w:pPr>
      <w:r w:rsidRPr="00E07F62">
        <w:rPr>
          <w:sz w:val="18"/>
          <w:szCs w:val="18"/>
        </w:rPr>
        <w:t>2.6. Базовая часть фонда оплаты труда специалистов определяется по формуле:</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jc w:val="center"/>
        <w:rPr>
          <w:sz w:val="18"/>
          <w:szCs w:val="18"/>
        </w:rPr>
      </w:pPr>
      <w:r w:rsidRPr="00E07F62">
        <w:rPr>
          <w:sz w:val="18"/>
          <w:szCs w:val="18"/>
        </w:rPr>
        <w:t>ФОТбаз.сп = ФОТбаз.уп + ФОТбаз.пп, где:</w:t>
      </w:r>
    </w:p>
    <w:p w:rsidR="000359BF" w:rsidRPr="00E07F62" w:rsidRDefault="000359BF" w:rsidP="000359BF">
      <w:pPr>
        <w:pStyle w:val="a4"/>
        <w:ind w:firstLine="709"/>
        <w:contextualSpacing/>
        <w:jc w:val="center"/>
        <w:rPr>
          <w:sz w:val="18"/>
          <w:szCs w:val="18"/>
        </w:rPr>
      </w:pPr>
    </w:p>
    <w:p w:rsidR="000359BF" w:rsidRPr="00E07F62" w:rsidRDefault="000359BF" w:rsidP="000359BF">
      <w:pPr>
        <w:pStyle w:val="a4"/>
        <w:ind w:firstLine="709"/>
        <w:contextualSpacing/>
        <w:rPr>
          <w:sz w:val="18"/>
          <w:szCs w:val="18"/>
        </w:rPr>
      </w:pPr>
      <w:r w:rsidRPr="00E07F62">
        <w:rPr>
          <w:sz w:val="18"/>
          <w:szCs w:val="18"/>
        </w:rPr>
        <w:t>ФОТбаз.сп – базовая часть фонда оплаты труда специалистов;</w:t>
      </w:r>
    </w:p>
    <w:p w:rsidR="000359BF" w:rsidRPr="00E07F62" w:rsidRDefault="000359BF" w:rsidP="000359BF">
      <w:pPr>
        <w:pStyle w:val="a4"/>
        <w:ind w:firstLine="709"/>
        <w:contextualSpacing/>
        <w:rPr>
          <w:sz w:val="18"/>
          <w:szCs w:val="18"/>
        </w:rPr>
      </w:pPr>
      <w:r w:rsidRPr="00E07F62">
        <w:rPr>
          <w:sz w:val="18"/>
          <w:szCs w:val="18"/>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0359BF" w:rsidRPr="00E07F62" w:rsidRDefault="000359BF" w:rsidP="000359BF">
      <w:pPr>
        <w:pStyle w:val="a4"/>
        <w:ind w:firstLine="709"/>
        <w:contextualSpacing/>
        <w:rPr>
          <w:sz w:val="18"/>
          <w:szCs w:val="18"/>
        </w:rPr>
      </w:pPr>
      <w:r w:rsidRPr="00E07F62">
        <w:rPr>
          <w:sz w:val="18"/>
          <w:szCs w:val="18"/>
        </w:rPr>
        <w:t>ФОТбаз.пп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0359BF" w:rsidRPr="00E07F62" w:rsidRDefault="000359BF" w:rsidP="000359BF">
      <w:pPr>
        <w:pStyle w:val="a4"/>
        <w:ind w:firstLine="709"/>
        <w:contextualSpacing/>
        <w:rPr>
          <w:sz w:val="18"/>
          <w:szCs w:val="18"/>
        </w:rPr>
      </w:pPr>
      <w:r w:rsidRPr="00E07F62">
        <w:rPr>
          <w:sz w:val="18"/>
          <w:szCs w:val="18"/>
        </w:rPr>
        <w:t xml:space="preserve">2.7. Базовая часть фонда оплаты труда педагогического персонала образовательного учреждения, непосредственно осуществляющего образовательный процесс, состоит из двух частей: фонд оплаты труда аудиторной занятости и неаудиторной занятости. </w:t>
      </w:r>
    </w:p>
    <w:p w:rsidR="000359BF" w:rsidRPr="00E07F62" w:rsidRDefault="000359BF" w:rsidP="000359BF">
      <w:pPr>
        <w:pStyle w:val="a4"/>
        <w:ind w:firstLine="709"/>
        <w:contextualSpacing/>
        <w:rPr>
          <w:sz w:val="18"/>
          <w:szCs w:val="18"/>
        </w:rPr>
      </w:pPr>
      <w:r w:rsidRPr="00E07F62">
        <w:rPr>
          <w:sz w:val="18"/>
          <w:szCs w:val="18"/>
        </w:rPr>
        <w:t>Аудиторная занятость – проведение уроков (учебных занятий) в соответствии с учебным планом и должностными обязанностями педагогического работника.</w:t>
      </w:r>
    </w:p>
    <w:p w:rsidR="000359BF" w:rsidRPr="00E07F62" w:rsidRDefault="000359BF" w:rsidP="000359BF">
      <w:pPr>
        <w:pStyle w:val="a4"/>
        <w:ind w:firstLine="709"/>
        <w:contextualSpacing/>
        <w:rPr>
          <w:sz w:val="18"/>
          <w:szCs w:val="18"/>
        </w:rPr>
      </w:pPr>
      <w:r w:rsidRPr="00E07F62">
        <w:rPr>
          <w:sz w:val="18"/>
          <w:szCs w:val="18"/>
        </w:rPr>
        <w:t>Неаудиторная занятость педагогических работников государственных и муниципальных образовательных учреждений, реализующих основные общеобра-зовательные программы, включает в себя виды деятельности согласно</w:t>
      </w:r>
      <w:r w:rsidRPr="00E07F62">
        <w:rPr>
          <w:color w:val="FF0000"/>
          <w:sz w:val="18"/>
          <w:szCs w:val="18"/>
        </w:rPr>
        <w:t xml:space="preserve"> </w:t>
      </w:r>
      <w:r w:rsidRPr="00E07F62">
        <w:rPr>
          <w:sz w:val="18"/>
          <w:szCs w:val="18"/>
        </w:rPr>
        <w:t xml:space="preserve">приложению 2 к настоящему Положению. </w:t>
      </w:r>
    </w:p>
    <w:p w:rsidR="000359BF" w:rsidRPr="00E07F62" w:rsidRDefault="000359BF" w:rsidP="000359BF">
      <w:pPr>
        <w:pStyle w:val="a4"/>
        <w:ind w:firstLine="709"/>
        <w:contextualSpacing/>
        <w:jc w:val="center"/>
        <w:rPr>
          <w:sz w:val="18"/>
          <w:szCs w:val="18"/>
        </w:rPr>
      </w:pPr>
      <w:r w:rsidRPr="00E07F62">
        <w:rPr>
          <w:sz w:val="18"/>
          <w:szCs w:val="18"/>
        </w:rPr>
        <w:t>ФОТбаз.уп = ФОТуп.ауд + ФОТуп.неауд, где:</w:t>
      </w:r>
    </w:p>
    <w:p w:rsidR="000359BF" w:rsidRPr="00E07F62" w:rsidRDefault="000359BF" w:rsidP="000359BF">
      <w:pPr>
        <w:pStyle w:val="a4"/>
        <w:ind w:firstLine="709"/>
        <w:contextualSpacing/>
        <w:jc w:val="center"/>
        <w:rPr>
          <w:sz w:val="18"/>
          <w:szCs w:val="18"/>
        </w:rPr>
      </w:pPr>
    </w:p>
    <w:p w:rsidR="000359BF" w:rsidRPr="00E07F62" w:rsidRDefault="000359BF" w:rsidP="000359BF">
      <w:pPr>
        <w:pStyle w:val="a4"/>
        <w:ind w:firstLine="709"/>
        <w:contextualSpacing/>
        <w:rPr>
          <w:sz w:val="18"/>
          <w:szCs w:val="18"/>
        </w:rPr>
      </w:pPr>
      <w:r w:rsidRPr="00E07F62">
        <w:rPr>
          <w:sz w:val="18"/>
          <w:szCs w:val="18"/>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0359BF" w:rsidRPr="00E07F62" w:rsidRDefault="000359BF" w:rsidP="000359BF">
      <w:pPr>
        <w:pStyle w:val="a4"/>
        <w:ind w:firstLine="709"/>
        <w:contextualSpacing/>
        <w:rPr>
          <w:sz w:val="18"/>
          <w:szCs w:val="18"/>
        </w:rPr>
      </w:pPr>
      <w:r w:rsidRPr="00E07F62">
        <w:rPr>
          <w:sz w:val="18"/>
          <w:szCs w:val="18"/>
        </w:rPr>
        <w:t>ФОТуп.ауд – фонд оплаты труда аудиторной занятости;</w:t>
      </w:r>
    </w:p>
    <w:p w:rsidR="000359BF" w:rsidRPr="00E07F62" w:rsidRDefault="000359BF" w:rsidP="000359BF">
      <w:pPr>
        <w:pStyle w:val="a4"/>
        <w:ind w:firstLine="709"/>
        <w:contextualSpacing/>
        <w:rPr>
          <w:sz w:val="18"/>
          <w:szCs w:val="18"/>
        </w:rPr>
      </w:pPr>
      <w:r w:rsidRPr="00E07F62">
        <w:rPr>
          <w:sz w:val="18"/>
          <w:szCs w:val="18"/>
        </w:rPr>
        <w:t xml:space="preserve">ФОТуп.неауд – фонд оплаты труда неаудиторной занятости. </w:t>
      </w:r>
    </w:p>
    <w:p w:rsidR="000359BF" w:rsidRPr="00E07F62" w:rsidRDefault="000359BF" w:rsidP="000359BF">
      <w:pPr>
        <w:pStyle w:val="a4"/>
        <w:ind w:firstLine="709"/>
        <w:contextualSpacing/>
        <w:rPr>
          <w:sz w:val="18"/>
          <w:szCs w:val="18"/>
        </w:rPr>
      </w:pPr>
      <w:r w:rsidRPr="00E07F62">
        <w:rPr>
          <w:sz w:val="18"/>
          <w:szCs w:val="18"/>
        </w:rPr>
        <w:t>Рекомендуемое соотношение фондов аудиторной и неаудиторной занятости в общей части фонда оплаты труда педагогического персонала составляет соответ-ственно 85 и 15 процентов. Конкретные размеры этих фондов образовательное учреждение определяет самостоятельно, закрепляет коллективным договором и (или) приказом руководителя образовательного учреждения.</w:t>
      </w:r>
    </w:p>
    <w:p w:rsidR="000359BF" w:rsidRPr="00E07F62" w:rsidRDefault="000359BF" w:rsidP="000359BF">
      <w:pPr>
        <w:pStyle w:val="a4"/>
        <w:ind w:firstLine="709"/>
        <w:contextualSpacing/>
        <w:rPr>
          <w:sz w:val="18"/>
          <w:szCs w:val="18"/>
        </w:rPr>
      </w:pPr>
      <w:r w:rsidRPr="00E07F62">
        <w:rPr>
          <w:sz w:val="18"/>
          <w:szCs w:val="18"/>
        </w:rPr>
        <w:t>2.8.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rsidR="000359BF" w:rsidRPr="00E07F62" w:rsidRDefault="000359BF" w:rsidP="000359BF">
      <w:pPr>
        <w:pStyle w:val="a4"/>
        <w:ind w:firstLine="709"/>
        <w:contextualSpacing/>
        <w:rPr>
          <w:sz w:val="18"/>
          <w:szCs w:val="18"/>
        </w:rPr>
      </w:pPr>
      <w:r w:rsidRPr="00E07F62">
        <w:rPr>
          <w:sz w:val="18"/>
          <w:szCs w:val="18"/>
        </w:rPr>
        <w:t>Выплаты компенсационного характера устанавливаются приказом руководителя образовательного учреждения с учетом мнения выборного представительного органа работников в соответствии с нормами, установленными Трудовым кодексом Российской Федерации, и закрепляются коллективным договором.</w:t>
      </w:r>
    </w:p>
    <w:p w:rsidR="000359BF" w:rsidRPr="00E07F62" w:rsidRDefault="000359BF" w:rsidP="000359BF">
      <w:pPr>
        <w:pStyle w:val="a4"/>
        <w:ind w:firstLine="709"/>
        <w:contextualSpacing/>
        <w:rPr>
          <w:sz w:val="18"/>
          <w:szCs w:val="18"/>
        </w:rPr>
      </w:pPr>
      <w:r w:rsidRPr="00E07F62">
        <w:rPr>
          <w:sz w:val="18"/>
          <w:szCs w:val="18"/>
        </w:rPr>
        <w:lastRenderedPageBreak/>
        <w:t xml:space="preserve">2.9.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0359BF" w:rsidRPr="00E07F62" w:rsidRDefault="000359BF" w:rsidP="000359BF">
      <w:pPr>
        <w:pStyle w:val="a4"/>
        <w:ind w:firstLine="709"/>
        <w:rPr>
          <w:sz w:val="18"/>
          <w:szCs w:val="18"/>
        </w:rPr>
      </w:pPr>
      <w:r w:rsidRPr="00E07F62">
        <w:rPr>
          <w:sz w:val="18"/>
          <w:szCs w:val="18"/>
        </w:rPr>
        <w:t>Размер фонда выплат стимулирующего характера рекомендуется устанавливать в размере не менее 25 процентов фонда оплаты труда.</w:t>
      </w:r>
    </w:p>
    <w:p w:rsidR="000359BF" w:rsidRPr="00E07F62" w:rsidRDefault="000359BF" w:rsidP="000359BF">
      <w:pPr>
        <w:rPr>
          <w:sz w:val="18"/>
          <w:szCs w:val="18"/>
        </w:rPr>
      </w:pPr>
      <w:r w:rsidRPr="00E07F62">
        <w:rPr>
          <w:sz w:val="18"/>
          <w:szCs w:val="18"/>
        </w:rPr>
        <w:t>Выплаты стимулирующего характера устанавливаются работнику с учетом критериев, позволяющих оценить результативность и качество его работы согласно приложению 3 к настоящему Положению.</w:t>
      </w:r>
    </w:p>
    <w:p w:rsidR="000359BF" w:rsidRPr="00E07F62" w:rsidRDefault="000359BF" w:rsidP="000359BF">
      <w:pPr>
        <w:rPr>
          <w:sz w:val="18"/>
          <w:szCs w:val="18"/>
        </w:rPr>
      </w:pPr>
    </w:p>
    <w:p w:rsidR="000359BF" w:rsidRPr="00E07F62" w:rsidRDefault="000359BF" w:rsidP="000359BF">
      <w:pPr>
        <w:pStyle w:val="a4"/>
        <w:ind w:firstLine="709"/>
        <w:rPr>
          <w:sz w:val="18"/>
          <w:szCs w:val="18"/>
        </w:rPr>
      </w:pPr>
      <w:r w:rsidRPr="00E07F62">
        <w:rPr>
          <w:sz w:val="18"/>
          <w:szCs w:val="18"/>
        </w:rPr>
        <w:t xml:space="preserve">Объем средств на выплаты стимулирующего характера руководителям, заместителям руководителей, руководителям структурных подразделений (филиалов), главным бухгалтерам рекомендуется устанавливать в размере не более            20 процентов от общего объема фонда стимулирующих выплат. </w:t>
      </w:r>
    </w:p>
    <w:p w:rsidR="000359BF" w:rsidRPr="00E07F62" w:rsidRDefault="000359BF" w:rsidP="000359BF">
      <w:pPr>
        <w:pStyle w:val="a3"/>
        <w:ind w:firstLine="709"/>
        <w:contextualSpacing/>
        <w:rPr>
          <w:sz w:val="18"/>
          <w:szCs w:val="18"/>
        </w:rPr>
      </w:pPr>
      <w:r w:rsidRPr="00E07F62">
        <w:rPr>
          <w:sz w:val="18"/>
          <w:szCs w:val="18"/>
        </w:rPr>
        <w:t>2.10. Образовательное учреждение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0359BF" w:rsidRPr="00E07F62" w:rsidRDefault="000359BF" w:rsidP="000359BF">
      <w:pPr>
        <w:pStyle w:val="a4"/>
        <w:ind w:firstLine="709"/>
        <w:contextualSpacing/>
        <w:jc w:val="center"/>
        <w:rPr>
          <w:b/>
          <w:bCs/>
          <w:sz w:val="18"/>
          <w:szCs w:val="18"/>
        </w:rPr>
      </w:pPr>
      <w:r w:rsidRPr="00E07F62">
        <w:rPr>
          <w:b/>
          <w:bCs/>
          <w:sz w:val="18"/>
          <w:szCs w:val="18"/>
        </w:rPr>
        <w:t xml:space="preserve">3. Формирование ставок (окладов)  работников </w:t>
      </w:r>
      <w:r w:rsidRPr="00E07F62">
        <w:rPr>
          <w:b/>
          <w:sz w:val="18"/>
          <w:szCs w:val="18"/>
        </w:rPr>
        <w:t>МБОУ</w:t>
      </w:r>
      <w:r w:rsidRPr="00E07F62">
        <w:rPr>
          <w:sz w:val="18"/>
          <w:szCs w:val="18"/>
        </w:rPr>
        <w:t xml:space="preserve"> </w:t>
      </w:r>
      <w:r w:rsidRPr="00540696">
        <w:rPr>
          <w:b/>
          <w:sz w:val="18"/>
          <w:szCs w:val="18"/>
        </w:rPr>
        <w:t>Истопской</w:t>
      </w:r>
      <w:r>
        <w:rPr>
          <w:sz w:val="18"/>
          <w:szCs w:val="18"/>
        </w:rPr>
        <w:t xml:space="preserve"> О</w:t>
      </w:r>
      <w:r w:rsidRPr="00E07F62">
        <w:rPr>
          <w:b/>
          <w:sz w:val="18"/>
          <w:szCs w:val="18"/>
        </w:rPr>
        <w:t>ОШ</w:t>
      </w:r>
    </w:p>
    <w:p w:rsidR="000359BF" w:rsidRPr="00E07F62" w:rsidRDefault="000359BF" w:rsidP="000359BF">
      <w:pPr>
        <w:pStyle w:val="a4"/>
        <w:ind w:firstLine="709"/>
        <w:contextualSpacing/>
        <w:rPr>
          <w:sz w:val="18"/>
          <w:szCs w:val="18"/>
        </w:rPr>
      </w:pPr>
      <w:r w:rsidRPr="00E07F62">
        <w:rPr>
          <w:sz w:val="18"/>
          <w:szCs w:val="18"/>
        </w:rPr>
        <w:t>3.1. Размер оклада руководителя образовательного учреждения устанавливается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0359BF" w:rsidRPr="00E07F62" w:rsidRDefault="000359BF" w:rsidP="000359BF">
      <w:pPr>
        <w:pStyle w:val="ConsPlusNormal"/>
        <w:widowControl/>
        <w:ind w:firstLine="709"/>
        <w:contextualSpacing/>
        <w:jc w:val="both"/>
        <w:rPr>
          <w:rFonts w:ascii="Times New Roman" w:hAnsi="Times New Roman" w:cs="Times New Roman"/>
          <w:sz w:val="18"/>
          <w:szCs w:val="18"/>
        </w:rPr>
      </w:pPr>
      <w:r w:rsidRPr="00E07F62">
        <w:rPr>
          <w:rFonts w:ascii="Times New Roman" w:hAnsi="Times New Roman" w:cs="Times New Roman"/>
          <w:sz w:val="18"/>
          <w:szCs w:val="18"/>
        </w:rPr>
        <w:t xml:space="preserve"> 3.2. Оклады заместителей руководителя образовательного учреждения устанавливаются приказом руководителя  в размере  70 процентов оклада руководителя образовательного учреждения.</w:t>
      </w:r>
    </w:p>
    <w:p w:rsidR="000359BF" w:rsidRPr="00E07F62" w:rsidRDefault="000359BF" w:rsidP="000359BF">
      <w:pPr>
        <w:pStyle w:val="a3"/>
        <w:contextualSpacing/>
        <w:rPr>
          <w:sz w:val="18"/>
          <w:szCs w:val="18"/>
        </w:rPr>
      </w:pPr>
      <w:r w:rsidRPr="00E07F62">
        <w:rPr>
          <w:sz w:val="18"/>
          <w:szCs w:val="18"/>
        </w:rPr>
        <w:t xml:space="preserve">3.3. Формирование окладов руководителей структурных подразделений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квалификации и масштаба управления (применяется при контингенте учащихся свыше 50), предусмотренных приложениями 1, 4, 7 к   настоящему Положению. </w:t>
      </w:r>
    </w:p>
    <w:p w:rsidR="000359BF" w:rsidRPr="00E07F62" w:rsidRDefault="000359BF" w:rsidP="000359BF">
      <w:pPr>
        <w:pStyle w:val="a3"/>
        <w:contextualSpacing/>
        <w:rPr>
          <w:sz w:val="18"/>
          <w:szCs w:val="18"/>
        </w:rPr>
      </w:pPr>
      <w:r w:rsidRPr="00E07F62">
        <w:rPr>
          <w:sz w:val="18"/>
          <w:szCs w:val="18"/>
        </w:rPr>
        <w:t xml:space="preserve">3.4. Формирование ставок (окладов) специалистов образовательного учреждения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приложениями 1, 4, 7 к настоящему  Положению. </w:t>
      </w:r>
    </w:p>
    <w:p w:rsidR="000359BF" w:rsidRPr="00E07F62" w:rsidRDefault="000359BF" w:rsidP="000359BF">
      <w:pPr>
        <w:pStyle w:val="a3"/>
        <w:contextualSpacing/>
        <w:rPr>
          <w:sz w:val="18"/>
          <w:szCs w:val="18"/>
        </w:rPr>
      </w:pPr>
      <w:r w:rsidRPr="00E07F62">
        <w:rPr>
          <w:sz w:val="18"/>
          <w:szCs w:val="18"/>
        </w:rPr>
        <w:t xml:space="preserve">3.5. Формирование окладов служащих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предусмотренных приложениями 1, 4, 7 к настоящему  Положению. </w:t>
      </w:r>
    </w:p>
    <w:p w:rsidR="000359BF" w:rsidRPr="00E07F62" w:rsidRDefault="000359BF" w:rsidP="000359BF">
      <w:pPr>
        <w:pStyle w:val="a3"/>
        <w:contextualSpacing/>
        <w:rPr>
          <w:sz w:val="18"/>
          <w:szCs w:val="18"/>
        </w:rPr>
      </w:pPr>
      <w:r w:rsidRPr="00E07F62">
        <w:rPr>
          <w:sz w:val="18"/>
          <w:szCs w:val="18"/>
        </w:rPr>
        <w:t xml:space="preserve">3.6. Формирование окладов  рабочих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предусмотренных приложениями 1, 5, 6, 7 к настоящему Положению. </w:t>
      </w:r>
    </w:p>
    <w:p w:rsidR="000359BF" w:rsidRPr="00E07F62" w:rsidRDefault="000359BF" w:rsidP="000359BF">
      <w:pPr>
        <w:pStyle w:val="a4"/>
        <w:ind w:firstLine="709"/>
        <w:contextualSpacing/>
        <w:rPr>
          <w:sz w:val="18"/>
          <w:szCs w:val="18"/>
        </w:rPr>
      </w:pPr>
      <w:r w:rsidRPr="00E07F62">
        <w:rPr>
          <w:sz w:val="18"/>
          <w:szCs w:val="18"/>
        </w:rPr>
        <w:t>3.7. Размер ставки (оклада) руководителя структурного подразделения, специалиста и служащего образовательного учреждения определяется путем суммирования базового оклада и произведений базового оклада на повышающие коэффициенты к базовому окладу.</w:t>
      </w:r>
    </w:p>
    <w:p w:rsidR="000359BF" w:rsidRPr="00E07F62" w:rsidRDefault="000359BF" w:rsidP="000359BF">
      <w:pPr>
        <w:ind w:firstLine="709"/>
        <w:contextualSpacing/>
        <w:jc w:val="both"/>
        <w:rPr>
          <w:sz w:val="18"/>
          <w:szCs w:val="18"/>
        </w:rPr>
      </w:pPr>
      <w:r w:rsidRPr="00E07F62">
        <w:rPr>
          <w:sz w:val="18"/>
          <w:szCs w:val="18"/>
        </w:rPr>
        <w:t xml:space="preserve">3.8. Размер базового оклада руководителя структурного подразделения, специалиста, служащего  и рабочего  образовательного учреждения устанавливается как произведение базовой единицы на соответствующие коэффициенты. </w:t>
      </w:r>
    </w:p>
    <w:p w:rsidR="000359BF" w:rsidRPr="00E07F62" w:rsidRDefault="000359BF" w:rsidP="000359BF">
      <w:pPr>
        <w:pStyle w:val="a4"/>
        <w:ind w:firstLine="709"/>
        <w:contextualSpacing/>
        <w:rPr>
          <w:sz w:val="18"/>
          <w:szCs w:val="18"/>
        </w:rPr>
      </w:pPr>
      <w:r w:rsidRPr="00E07F62">
        <w:rPr>
          <w:sz w:val="18"/>
          <w:szCs w:val="18"/>
        </w:rPr>
        <w:t>Расчет базового оклада руководителя структурного подразделения, специалиста, служащего и рабочего производится по формуле:</w:t>
      </w:r>
    </w:p>
    <w:p w:rsidR="000359BF" w:rsidRPr="00E07F62" w:rsidRDefault="000359BF" w:rsidP="000359BF">
      <w:pPr>
        <w:ind w:firstLine="709"/>
        <w:contextualSpacing/>
        <w:jc w:val="center"/>
        <w:rPr>
          <w:sz w:val="18"/>
          <w:szCs w:val="18"/>
        </w:rPr>
      </w:pPr>
      <w:r w:rsidRPr="00E07F62">
        <w:rPr>
          <w:sz w:val="18"/>
          <w:szCs w:val="18"/>
        </w:rPr>
        <w:t>Бо = Б х К0 х К1 х К2, где:</w:t>
      </w:r>
    </w:p>
    <w:p w:rsidR="000359BF" w:rsidRPr="00E07F62" w:rsidRDefault="000359BF" w:rsidP="000359BF">
      <w:pPr>
        <w:ind w:firstLine="709"/>
        <w:contextualSpacing/>
        <w:jc w:val="center"/>
        <w:rPr>
          <w:sz w:val="18"/>
          <w:szCs w:val="18"/>
        </w:rPr>
      </w:pPr>
    </w:p>
    <w:p w:rsidR="000359BF" w:rsidRPr="00E07F62" w:rsidRDefault="000359BF" w:rsidP="000359BF">
      <w:pPr>
        <w:ind w:firstLine="709"/>
        <w:contextualSpacing/>
        <w:jc w:val="both"/>
        <w:rPr>
          <w:sz w:val="18"/>
          <w:szCs w:val="18"/>
        </w:rPr>
      </w:pPr>
      <w:r w:rsidRPr="00E07F62">
        <w:rPr>
          <w:sz w:val="18"/>
          <w:szCs w:val="18"/>
        </w:rPr>
        <w:t>Бо – размер базового оклада работника;</w:t>
      </w:r>
    </w:p>
    <w:p w:rsidR="000359BF" w:rsidRPr="00E07F62" w:rsidRDefault="000359BF" w:rsidP="000359BF">
      <w:pPr>
        <w:ind w:firstLine="709"/>
        <w:contextualSpacing/>
        <w:jc w:val="both"/>
        <w:rPr>
          <w:sz w:val="18"/>
          <w:szCs w:val="18"/>
        </w:rPr>
      </w:pPr>
      <w:r w:rsidRPr="00E07F62">
        <w:rPr>
          <w:sz w:val="18"/>
          <w:szCs w:val="18"/>
        </w:rPr>
        <w:t xml:space="preserve">Б – величина базовой единицы; </w:t>
      </w:r>
    </w:p>
    <w:p w:rsidR="000359BF" w:rsidRPr="00E07F62" w:rsidRDefault="000359BF" w:rsidP="000359BF">
      <w:pPr>
        <w:pStyle w:val="a4"/>
        <w:ind w:firstLine="709"/>
        <w:contextualSpacing/>
        <w:rPr>
          <w:sz w:val="18"/>
          <w:szCs w:val="18"/>
        </w:rPr>
      </w:pPr>
      <w:r w:rsidRPr="00E07F62">
        <w:rPr>
          <w:sz w:val="18"/>
          <w:szCs w:val="18"/>
        </w:rPr>
        <w:t>К0 – коэффициент отнесения работника к соответствующей профессиональной квалификационной группе должностей работников;</w:t>
      </w:r>
    </w:p>
    <w:p w:rsidR="000359BF" w:rsidRPr="00E07F62" w:rsidRDefault="000359BF" w:rsidP="000359BF">
      <w:pPr>
        <w:ind w:firstLine="709"/>
        <w:contextualSpacing/>
        <w:jc w:val="both"/>
        <w:rPr>
          <w:sz w:val="18"/>
          <w:szCs w:val="18"/>
        </w:rPr>
      </w:pPr>
      <w:r w:rsidRPr="00E07F62">
        <w:rPr>
          <w:sz w:val="18"/>
          <w:szCs w:val="18"/>
        </w:rPr>
        <w:t>К1 – коэффициент уровня образования (коэффициент устанавливается для руководителей структурных подразделений, специалистов и служащих);</w:t>
      </w:r>
    </w:p>
    <w:p w:rsidR="000359BF" w:rsidRPr="00E07F62" w:rsidRDefault="000359BF" w:rsidP="000359BF">
      <w:pPr>
        <w:ind w:firstLine="709"/>
        <w:contextualSpacing/>
        <w:jc w:val="both"/>
        <w:rPr>
          <w:sz w:val="18"/>
          <w:szCs w:val="18"/>
        </w:rPr>
      </w:pPr>
      <w:r w:rsidRPr="00E07F62">
        <w:rPr>
          <w:sz w:val="18"/>
          <w:szCs w:val="18"/>
        </w:rPr>
        <w:t xml:space="preserve">К2 – коэффициент специфики работы. </w:t>
      </w:r>
    </w:p>
    <w:p w:rsidR="000359BF" w:rsidRPr="00E07F62" w:rsidRDefault="000359BF" w:rsidP="000359BF">
      <w:pPr>
        <w:pStyle w:val="a4"/>
        <w:ind w:firstLine="709"/>
        <w:contextualSpacing/>
        <w:rPr>
          <w:sz w:val="18"/>
          <w:szCs w:val="18"/>
        </w:rPr>
      </w:pPr>
      <w:r w:rsidRPr="00E07F62">
        <w:rPr>
          <w:sz w:val="18"/>
          <w:szCs w:val="18"/>
        </w:rPr>
        <w:t>3.9. Коэффициент уровня образования устанавливается исходя из уровня образования руководителя структурного подразделения, специалиста и служащего образовательного учреждения согласно приложению 4 к настоящему Положению.</w:t>
      </w:r>
    </w:p>
    <w:p w:rsidR="000359BF" w:rsidRPr="00E07F62" w:rsidRDefault="000359BF" w:rsidP="000359BF">
      <w:pPr>
        <w:pStyle w:val="a4"/>
        <w:ind w:firstLine="709"/>
        <w:contextualSpacing/>
        <w:rPr>
          <w:sz w:val="18"/>
          <w:szCs w:val="18"/>
        </w:rPr>
      </w:pPr>
      <w:r w:rsidRPr="00E07F62">
        <w:rPr>
          <w:sz w:val="18"/>
          <w:szCs w:val="18"/>
        </w:rPr>
        <w:t xml:space="preserve">3.10. Коэффициент специфики работы устанавливается исходя из условий труда руководителя, специалиста, служащего и рабочего образовательного учреждения, а также типов, видов образовательных учреждений и их структурных подразделений согласно приложению 7 к настоящему Положению. </w:t>
      </w:r>
    </w:p>
    <w:p w:rsidR="000359BF" w:rsidRPr="00E07F62" w:rsidRDefault="000359BF" w:rsidP="000359BF">
      <w:pPr>
        <w:pStyle w:val="a4"/>
        <w:ind w:firstLine="709"/>
        <w:contextualSpacing/>
        <w:rPr>
          <w:bCs/>
          <w:sz w:val="18"/>
          <w:szCs w:val="18"/>
        </w:rPr>
      </w:pPr>
      <w:r w:rsidRPr="00E07F62">
        <w:rPr>
          <w:sz w:val="18"/>
          <w:szCs w:val="18"/>
        </w:rPr>
        <w:t>Расчет коэффициента специфики работы производится по формуле:</w:t>
      </w:r>
    </w:p>
    <w:p w:rsidR="000359BF" w:rsidRPr="00E07F62" w:rsidRDefault="000359BF" w:rsidP="000359BF">
      <w:pPr>
        <w:ind w:firstLine="709"/>
        <w:contextualSpacing/>
        <w:jc w:val="center"/>
        <w:rPr>
          <w:bCs/>
          <w:sz w:val="18"/>
          <w:szCs w:val="18"/>
        </w:rPr>
      </w:pPr>
    </w:p>
    <w:p w:rsidR="000359BF" w:rsidRPr="00E07F62" w:rsidRDefault="000359BF" w:rsidP="000359BF">
      <w:pPr>
        <w:ind w:firstLine="709"/>
        <w:contextualSpacing/>
        <w:jc w:val="center"/>
        <w:rPr>
          <w:bCs/>
          <w:sz w:val="18"/>
          <w:szCs w:val="18"/>
        </w:rPr>
      </w:pPr>
      <w:r w:rsidRPr="00E07F62">
        <w:rPr>
          <w:bCs/>
          <w:sz w:val="18"/>
          <w:szCs w:val="18"/>
        </w:rPr>
        <w:t>К2 = 1 + К2.1 + К2.2 и т.д., где:</w:t>
      </w:r>
    </w:p>
    <w:p w:rsidR="000359BF" w:rsidRPr="00E07F62" w:rsidRDefault="000359BF" w:rsidP="000359BF">
      <w:pPr>
        <w:ind w:firstLine="709"/>
        <w:contextualSpacing/>
        <w:jc w:val="both"/>
        <w:rPr>
          <w:bCs/>
          <w:sz w:val="18"/>
          <w:szCs w:val="18"/>
        </w:rPr>
      </w:pPr>
      <w:r w:rsidRPr="00E07F62">
        <w:rPr>
          <w:bCs/>
          <w:sz w:val="18"/>
          <w:szCs w:val="18"/>
        </w:rPr>
        <w:t xml:space="preserve">К2 </w:t>
      </w:r>
      <w:r w:rsidRPr="00E07F62">
        <w:rPr>
          <w:sz w:val="18"/>
          <w:szCs w:val="18"/>
        </w:rPr>
        <w:t>–</w:t>
      </w:r>
      <w:r w:rsidRPr="00E07F62">
        <w:rPr>
          <w:bCs/>
          <w:sz w:val="18"/>
          <w:szCs w:val="18"/>
        </w:rPr>
        <w:t xml:space="preserve"> коэффициент специфики работы;</w:t>
      </w:r>
    </w:p>
    <w:p w:rsidR="000359BF" w:rsidRPr="00E07F62" w:rsidRDefault="000359BF" w:rsidP="000359BF">
      <w:pPr>
        <w:ind w:firstLine="709"/>
        <w:contextualSpacing/>
        <w:jc w:val="both"/>
        <w:rPr>
          <w:bCs/>
          <w:sz w:val="18"/>
          <w:szCs w:val="18"/>
        </w:rPr>
      </w:pPr>
      <w:r w:rsidRPr="00E07F62">
        <w:rPr>
          <w:bCs/>
          <w:sz w:val="18"/>
          <w:szCs w:val="18"/>
        </w:rPr>
        <w:t xml:space="preserve">К2.1, К2.2 и т.д. </w:t>
      </w:r>
      <w:r w:rsidRPr="00E07F62">
        <w:rPr>
          <w:sz w:val="18"/>
          <w:szCs w:val="18"/>
        </w:rPr>
        <w:t>–</w:t>
      </w:r>
      <w:r w:rsidRPr="00E07F62">
        <w:rPr>
          <w:bCs/>
          <w:sz w:val="18"/>
          <w:szCs w:val="18"/>
        </w:rPr>
        <w:t xml:space="preserve"> выбираемые коэффициенты специфики работы, соответствующие условиям труда работника. </w:t>
      </w:r>
    </w:p>
    <w:p w:rsidR="000359BF" w:rsidRPr="00E07F62" w:rsidRDefault="000359BF" w:rsidP="000359BF">
      <w:pPr>
        <w:pStyle w:val="a4"/>
        <w:ind w:firstLine="709"/>
        <w:contextualSpacing/>
        <w:rPr>
          <w:sz w:val="18"/>
          <w:szCs w:val="18"/>
        </w:rPr>
      </w:pPr>
      <w:r w:rsidRPr="00E07F62">
        <w:rPr>
          <w:sz w:val="18"/>
          <w:szCs w:val="18"/>
        </w:rPr>
        <w:t xml:space="preserve">3.11.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0359BF" w:rsidRPr="00E07F62" w:rsidRDefault="000359BF" w:rsidP="000359BF">
      <w:pPr>
        <w:pStyle w:val="a4"/>
        <w:ind w:firstLine="709"/>
        <w:contextualSpacing/>
        <w:rPr>
          <w:bCs/>
          <w:iCs/>
          <w:sz w:val="18"/>
          <w:szCs w:val="18"/>
        </w:rPr>
      </w:pPr>
      <w:r w:rsidRPr="00E07F62">
        <w:rPr>
          <w:sz w:val="18"/>
          <w:szCs w:val="18"/>
        </w:rPr>
        <w:lastRenderedPageBreak/>
        <w:t xml:space="preserve">При установлении коэффициента стажа для работников категории «специалист» группы «педагогический персонал» учитывается </w:t>
      </w:r>
      <w:r w:rsidRPr="00E07F62">
        <w:rPr>
          <w:bCs/>
          <w:iCs/>
          <w:sz w:val="18"/>
          <w:szCs w:val="18"/>
        </w:rPr>
        <w:t xml:space="preserve">стаж педагогической работы. </w:t>
      </w:r>
    </w:p>
    <w:p w:rsidR="000359BF" w:rsidRPr="00E07F62" w:rsidRDefault="000359BF" w:rsidP="000359BF">
      <w:pPr>
        <w:pStyle w:val="a4"/>
        <w:ind w:firstLine="709"/>
        <w:contextualSpacing/>
        <w:rPr>
          <w:sz w:val="18"/>
          <w:szCs w:val="18"/>
        </w:rPr>
      </w:pPr>
      <w:r w:rsidRPr="00E07F62">
        <w:rPr>
          <w:sz w:val="18"/>
          <w:szCs w:val="18"/>
        </w:rPr>
        <w:t>3.12. Коэффициент квалификации устанавливается путем суммирования коэффициента за квалификационную категорию с коэффициентом повышенной квалификации (за ученую степень, почетное звание СССР, Российской Федерации, отраслевые нагрудные знаки).</w:t>
      </w:r>
    </w:p>
    <w:p w:rsidR="000359BF" w:rsidRPr="00E07F62" w:rsidRDefault="000359BF" w:rsidP="000359BF">
      <w:pPr>
        <w:pStyle w:val="a4"/>
        <w:ind w:firstLine="709"/>
        <w:contextualSpacing/>
        <w:rPr>
          <w:sz w:val="18"/>
          <w:szCs w:val="18"/>
        </w:rPr>
      </w:pPr>
      <w:r w:rsidRPr="00E07F62">
        <w:rPr>
          <w:sz w:val="18"/>
          <w:szCs w:val="18"/>
        </w:rPr>
        <w:t xml:space="preserve"> В случае если работник образовательного учреждения имеет право на установление коэффициента повышенной квалификации по нескольким основаниям, для его расчета используется одно основание, которому соответствует наибольшее значение соответствующего коэффициента. </w:t>
      </w:r>
    </w:p>
    <w:p w:rsidR="000359BF" w:rsidRPr="00E07F62" w:rsidRDefault="000359BF" w:rsidP="000359BF">
      <w:pPr>
        <w:pStyle w:val="a4"/>
        <w:ind w:firstLine="709"/>
        <w:contextualSpacing/>
        <w:rPr>
          <w:sz w:val="18"/>
          <w:szCs w:val="18"/>
        </w:rPr>
      </w:pPr>
      <w:r w:rsidRPr="00E07F62">
        <w:rPr>
          <w:sz w:val="18"/>
          <w:szCs w:val="18"/>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rsidR="000359BF" w:rsidRPr="00E07F62" w:rsidRDefault="000359BF" w:rsidP="000359BF">
      <w:pPr>
        <w:pStyle w:val="a4"/>
        <w:ind w:firstLine="709"/>
        <w:contextualSpacing/>
        <w:rPr>
          <w:sz w:val="18"/>
          <w:szCs w:val="18"/>
        </w:rPr>
      </w:pPr>
      <w:r w:rsidRPr="00E07F62">
        <w:rPr>
          <w:sz w:val="18"/>
          <w:szCs w:val="18"/>
        </w:rPr>
        <w:t>Коэффициент повышенной квалификации по основанию «ученая степень» устанавливается для работников образовательного учреждения в случае соответствия отрасли науки, по которой получена ученая степень, профилю выполняемых должностных обязанностей.</w:t>
      </w:r>
    </w:p>
    <w:p w:rsidR="000359BF" w:rsidRPr="00E07F62" w:rsidRDefault="000359BF" w:rsidP="000359BF">
      <w:pPr>
        <w:pStyle w:val="a3"/>
        <w:contextualSpacing/>
        <w:rPr>
          <w:sz w:val="18"/>
          <w:szCs w:val="18"/>
        </w:rPr>
      </w:pPr>
      <w:r w:rsidRPr="00E07F62">
        <w:rPr>
          <w:sz w:val="18"/>
          <w:szCs w:val="18"/>
        </w:rPr>
        <w:t>3.13. К</w:t>
      </w:r>
      <w:r w:rsidRPr="00E07F62">
        <w:rPr>
          <w:bCs/>
          <w:sz w:val="18"/>
          <w:szCs w:val="18"/>
        </w:rPr>
        <w:t xml:space="preserve">оэффициент масштаба управления </w:t>
      </w:r>
      <w:r w:rsidRPr="00E07F62">
        <w:rPr>
          <w:sz w:val="18"/>
          <w:szCs w:val="18"/>
        </w:rPr>
        <w:t xml:space="preserve">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учреждения согласно приложению 8 к  настоящему Положению. </w:t>
      </w:r>
    </w:p>
    <w:p w:rsidR="000359BF" w:rsidRPr="00E07F62" w:rsidRDefault="000359BF" w:rsidP="000359BF">
      <w:pPr>
        <w:pStyle w:val="a4"/>
        <w:ind w:firstLine="709"/>
        <w:contextualSpacing/>
        <w:jc w:val="center"/>
        <w:rPr>
          <w:b/>
          <w:bCs/>
          <w:sz w:val="18"/>
          <w:szCs w:val="18"/>
        </w:rPr>
      </w:pPr>
    </w:p>
    <w:p w:rsidR="000359BF" w:rsidRPr="00E07F62" w:rsidRDefault="000359BF" w:rsidP="000359BF">
      <w:pPr>
        <w:pStyle w:val="a4"/>
        <w:ind w:firstLine="709"/>
        <w:contextualSpacing/>
        <w:jc w:val="center"/>
        <w:rPr>
          <w:b/>
          <w:bCs/>
          <w:sz w:val="18"/>
          <w:szCs w:val="18"/>
        </w:rPr>
      </w:pPr>
      <w:r w:rsidRPr="00E07F62">
        <w:rPr>
          <w:b/>
          <w:bCs/>
          <w:sz w:val="18"/>
          <w:szCs w:val="18"/>
        </w:rPr>
        <w:t xml:space="preserve">4. Расчет ставок (окладов) работников </w:t>
      </w:r>
      <w:r w:rsidRPr="00E07F62">
        <w:rPr>
          <w:b/>
          <w:sz w:val="18"/>
          <w:szCs w:val="18"/>
        </w:rPr>
        <w:t>МБОУ</w:t>
      </w:r>
      <w:r w:rsidRPr="00E07F62">
        <w:rPr>
          <w:sz w:val="18"/>
          <w:szCs w:val="18"/>
        </w:rPr>
        <w:t xml:space="preserve"> </w:t>
      </w:r>
      <w:r w:rsidRPr="00540696">
        <w:rPr>
          <w:b/>
          <w:sz w:val="18"/>
          <w:szCs w:val="18"/>
        </w:rPr>
        <w:t>Истопской</w:t>
      </w:r>
      <w:r>
        <w:rPr>
          <w:sz w:val="18"/>
          <w:szCs w:val="18"/>
        </w:rPr>
        <w:t xml:space="preserve"> О</w:t>
      </w:r>
      <w:r w:rsidRPr="00E07F62">
        <w:rPr>
          <w:b/>
          <w:sz w:val="18"/>
          <w:szCs w:val="18"/>
        </w:rPr>
        <w:t>ОШ.</w:t>
      </w:r>
    </w:p>
    <w:p w:rsidR="000359BF" w:rsidRPr="00E07F62" w:rsidRDefault="000359BF" w:rsidP="000359BF">
      <w:pPr>
        <w:pStyle w:val="a4"/>
        <w:ind w:firstLine="709"/>
        <w:contextualSpacing/>
        <w:jc w:val="center"/>
        <w:rPr>
          <w:b/>
          <w:bCs/>
          <w:sz w:val="18"/>
          <w:szCs w:val="18"/>
        </w:rPr>
      </w:pPr>
    </w:p>
    <w:p w:rsidR="000359BF" w:rsidRPr="00E07F62" w:rsidRDefault="000359BF" w:rsidP="000359BF">
      <w:pPr>
        <w:pStyle w:val="a4"/>
        <w:ind w:firstLine="709"/>
        <w:contextualSpacing/>
        <w:rPr>
          <w:sz w:val="18"/>
          <w:szCs w:val="18"/>
        </w:rPr>
      </w:pPr>
      <w:r w:rsidRPr="00E07F62">
        <w:rPr>
          <w:sz w:val="18"/>
          <w:szCs w:val="18"/>
        </w:rPr>
        <w:t>4.1. Оклад руководителя образовательного учреждения устанавливается учредителем на основании трудового договора и рассчитывается по формуле:</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jc w:val="center"/>
        <w:rPr>
          <w:sz w:val="18"/>
          <w:szCs w:val="18"/>
        </w:rPr>
      </w:pPr>
      <w:r w:rsidRPr="00E07F62">
        <w:rPr>
          <w:sz w:val="18"/>
          <w:szCs w:val="18"/>
        </w:rPr>
        <w:t>Орук = Оср.п.п. Х Крук  х (1+ К4) х (1 + К5) х  (1+ Кзв),  где:</w:t>
      </w:r>
    </w:p>
    <w:tbl>
      <w:tblPr>
        <w:tblW w:w="10933" w:type="dxa"/>
        <w:tblInd w:w="-722" w:type="dxa"/>
        <w:tblLook w:val="01E0"/>
      </w:tblPr>
      <w:tblGrid>
        <w:gridCol w:w="10933"/>
      </w:tblGrid>
      <w:tr w:rsidR="000359BF" w:rsidRPr="00E07F62" w:rsidTr="00011644">
        <w:trPr>
          <w:trHeight w:val="95"/>
        </w:trPr>
        <w:tc>
          <w:tcPr>
            <w:tcW w:w="10933" w:type="dxa"/>
          </w:tcPr>
          <w:p w:rsidR="000359BF" w:rsidRPr="00E07F62" w:rsidRDefault="000359BF" w:rsidP="00011644">
            <w:pPr>
              <w:ind w:firstLine="709"/>
              <w:contextualSpacing/>
              <w:jc w:val="both"/>
              <w:rPr>
                <w:sz w:val="18"/>
                <w:szCs w:val="18"/>
              </w:rPr>
            </w:pPr>
            <w:r w:rsidRPr="00E07F62">
              <w:rPr>
                <w:sz w:val="18"/>
                <w:szCs w:val="18"/>
              </w:rPr>
              <w:t xml:space="preserve">Орук – размер оклада руководителя; </w:t>
            </w:r>
          </w:p>
          <w:p w:rsidR="000359BF" w:rsidRDefault="000359BF" w:rsidP="00011644">
            <w:pPr>
              <w:ind w:firstLine="709"/>
              <w:contextualSpacing/>
              <w:jc w:val="both"/>
              <w:rPr>
                <w:sz w:val="18"/>
                <w:szCs w:val="18"/>
              </w:rPr>
            </w:pPr>
            <w:r w:rsidRPr="00E07F62">
              <w:rPr>
                <w:sz w:val="18"/>
                <w:szCs w:val="18"/>
              </w:rPr>
              <w:t xml:space="preserve">Оср.п.п – средний оклад (ставка) работников, занимающих должности, отнесенные к профессиональной </w:t>
            </w:r>
          </w:p>
          <w:p w:rsidR="000359BF" w:rsidRPr="00E07F62" w:rsidRDefault="000359BF" w:rsidP="00011644">
            <w:pPr>
              <w:ind w:firstLine="709"/>
              <w:contextualSpacing/>
              <w:jc w:val="both"/>
              <w:rPr>
                <w:sz w:val="18"/>
                <w:szCs w:val="18"/>
              </w:rPr>
            </w:pPr>
            <w:r w:rsidRPr="00E07F62">
              <w:rPr>
                <w:sz w:val="18"/>
                <w:szCs w:val="18"/>
              </w:rPr>
              <w:t>квалификационной группе «педагогический персонал»;</w:t>
            </w:r>
          </w:p>
          <w:p w:rsidR="000359BF" w:rsidRDefault="000359BF" w:rsidP="00011644">
            <w:pPr>
              <w:ind w:firstLine="709"/>
              <w:contextualSpacing/>
              <w:jc w:val="both"/>
              <w:rPr>
                <w:sz w:val="18"/>
                <w:szCs w:val="18"/>
              </w:rPr>
            </w:pPr>
            <w:r w:rsidRPr="00E07F62">
              <w:rPr>
                <w:sz w:val="18"/>
                <w:szCs w:val="18"/>
              </w:rPr>
              <w:t>Крук – коэффициент соотношения  оклада руководителя по отношению к средней ставке (окладу)</w:t>
            </w:r>
          </w:p>
          <w:p w:rsidR="000359BF" w:rsidRDefault="000359BF" w:rsidP="00011644">
            <w:pPr>
              <w:ind w:firstLine="709"/>
              <w:contextualSpacing/>
              <w:jc w:val="both"/>
              <w:rPr>
                <w:sz w:val="18"/>
                <w:szCs w:val="18"/>
              </w:rPr>
            </w:pPr>
            <w:r w:rsidRPr="00E07F62">
              <w:rPr>
                <w:sz w:val="18"/>
                <w:szCs w:val="18"/>
              </w:rPr>
              <w:t xml:space="preserve"> работников, занимающих должности, отнесенные к профессиональной квалификационной группе</w:t>
            </w:r>
          </w:p>
          <w:p w:rsidR="000359BF" w:rsidRPr="00E07F62" w:rsidRDefault="000359BF" w:rsidP="00011644">
            <w:pPr>
              <w:ind w:firstLine="709"/>
              <w:contextualSpacing/>
              <w:jc w:val="both"/>
              <w:rPr>
                <w:sz w:val="18"/>
                <w:szCs w:val="18"/>
              </w:rPr>
            </w:pPr>
            <w:r w:rsidRPr="00E07F62">
              <w:rPr>
                <w:sz w:val="18"/>
                <w:szCs w:val="18"/>
              </w:rPr>
              <w:t xml:space="preserve"> «педагогический персонал», где:</w:t>
            </w:r>
          </w:p>
          <w:p w:rsidR="000359BF" w:rsidRPr="00E07F62" w:rsidRDefault="000359BF" w:rsidP="00011644">
            <w:pPr>
              <w:ind w:firstLine="709"/>
              <w:contextualSpacing/>
              <w:jc w:val="both"/>
              <w:rPr>
                <w:sz w:val="18"/>
                <w:szCs w:val="18"/>
              </w:rPr>
            </w:pPr>
            <w:r w:rsidRPr="00E07F62">
              <w:rPr>
                <w:sz w:val="18"/>
                <w:szCs w:val="18"/>
              </w:rPr>
              <w:t>Крук = 1,1,  кроме руководителей учреждений государственных образовательных</w:t>
            </w:r>
          </w:p>
          <w:p w:rsidR="000359BF" w:rsidRPr="00E07F62" w:rsidRDefault="000359BF" w:rsidP="00011644">
            <w:pPr>
              <w:contextualSpacing/>
              <w:jc w:val="both"/>
              <w:rPr>
                <w:sz w:val="18"/>
                <w:szCs w:val="18"/>
              </w:rPr>
            </w:pPr>
            <w:r>
              <w:rPr>
                <w:sz w:val="18"/>
                <w:szCs w:val="18"/>
              </w:rPr>
              <w:t xml:space="preserve">                </w:t>
            </w:r>
            <w:r w:rsidRPr="00E07F62">
              <w:rPr>
                <w:sz w:val="18"/>
                <w:szCs w:val="18"/>
              </w:rPr>
              <w:t>учреждений начального и среднего профессионального образования, для которых  Крук = 1,5;</w:t>
            </w:r>
          </w:p>
          <w:p w:rsidR="000359BF" w:rsidRPr="00E07F62" w:rsidRDefault="000359BF" w:rsidP="00011644">
            <w:pPr>
              <w:ind w:firstLine="709"/>
              <w:contextualSpacing/>
              <w:jc w:val="both"/>
              <w:rPr>
                <w:sz w:val="18"/>
                <w:szCs w:val="18"/>
              </w:rPr>
            </w:pPr>
            <w:r w:rsidRPr="00E07F62">
              <w:rPr>
                <w:sz w:val="18"/>
                <w:szCs w:val="18"/>
              </w:rPr>
              <w:t xml:space="preserve">К4 – коэффициент квалификации; </w:t>
            </w:r>
          </w:p>
          <w:p w:rsidR="000359BF" w:rsidRPr="00E07F62" w:rsidRDefault="000359BF" w:rsidP="00011644">
            <w:pPr>
              <w:ind w:firstLine="709"/>
              <w:contextualSpacing/>
              <w:jc w:val="both"/>
              <w:rPr>
                <w:bCs/>
                <w:sz w:val="18"/>
                <w:szCs w:val="18"/>
              </w:rPr>
            </w:pPr>
            <w:r w:rsidRPr="00E07F62">
              <w:rPr>
                <w:sz w:val="18"/>
                <w:szCs w:val="18"/>
              </w:rPr>
              <w:t xml:space="preserve">К5 – коэффициент масштаба управления (применяется при контингенте учащихся свыше 50);   </w:t>
            </w:r>
          </w:p>
          <w:p w:rsidR="000359BF" w:rsidRPr="00E07F62" w:rsidRDefault="000359BF" w:rsidP="00011644">
            <w:pPr>
              <w:ind w:firstLine="709"/>
              <w:contextualSpacing/>
              <w:jc w:val="both"/>
              <w:rPr>
                <w:sz w:val="18"/>
                <w:szCs w:val="18"/>
              </w:rPr>
            </w:pPr>
            <w:r w:rsidRPr="00E07F62">
              <w:rPr>
                <w:sz w:val="18"/>
                <w:szCs w:val="18"/>
              </w:rPr>
              <w:t xml:space="preserve">Кзв – коэффициент за наличие почетного звания, ученой степени. </w:t>
            </w:r>
          </w:p>
          <w:p w:rsidR="000359BF" w:rsidRPr="00E07F62" w:rsidRDefault="000359BF" w:rsidP="00011644">
            <w:pPr>
              <w:pStyle w:val="a4"/>
              <w:ind w:firstLine="709"/>
              <w:contextualSpacing/>
              <w:rPr>
                <w:sz w:val="18"/>
                <w:szCs w:val="18"/>
              </w:rPr>
            </w:pPr>
            <w:r w:rsidRPr="00E07F62">
              <w:rPr>
                <w:sz w:val="18"/>
                <w:szCs w:val="18"/>
              </w:rPr>
              <w:t>4.2. Оклад заместителя руководителя образовательного учреждения рассчи-тывается по формуле:</w:t>
            </w:r>
          </w:p>
          <w:p w:rsidR="000359BF" w:rsidRPr="00E07F62" w:rsidRDefault="000359BF" w:rsidP="00011644">
            <w:pPr>
              <w:pStyle w:val="a4"/>
              <w:ind w:firstLine="709"/>
              <w:contextualSpacing/>
              <w:jc w:val="center"/>
              <w:rPr>
                <w:sz w:val="18"/>
                <w:szCs w:val="18"/>
              </w:rPr>
            </w:pPr>
          </w:p>
          <w:p w:rsidR="000359BF" w:rsidRPr="00E07F62" w:rsidRDefault="000359BF" w:rsidP="00011644">
            <w:pPr>
              <w:pStyle w:val="a4"/>
              <w:ind w:firstLine="709"/>
              <w:contextualSpacing/>
              <w:jc w:val="center"/>
              <w:rPr>
                <w:sz w:val="18"/>
                <w:szCs w:val="18"/>
              </w:rPr>
            </w:pPr>
            <w:r w:rsidRPr="00E07F62">
              <w:rPr>
                <w:sz w:val="18"/>
                <w:szCs w:val="18"/>
              </w:rPr>
              <w:t>Озам = Орук х Кзам,  где:</w:t>
            </w:r>
          </w:p>
          <w:tbl>
            <w:tblPr>
              <w:tblW w:w="10501" w:type="dxa"/>
              <w:tblLook w:val="01E0"/>
            </w:tblPr>
            <w:tblGrid>
              <w:gridCol w:w="10717"/>
            </w:tblGrid>
            <w:tr w:rsidR="000359BF" w:rsidRPr="00E07F62" w:rsidTr="00011644">
              <w:trPr>
                <w:trHeight w:val="95"/>
              </w:trPr>
              <w:tc>
                <w:tcPr>
                  <w:tcW w:w="10501" w:type="dxa"/>
                </w:tcPr>
                <w:p w:rsidR="000359BF" w:rsidRPr="00E07F62" w:rsidRDefault="000359BF" w:rsidP="00011644">
                  <w:pPr>
                    <w:ind w:firstLine="709"/>
                    <w:contextualSpacing/>
                    <w:jc w:val="both"/>
                    <w:rPr>
                      <w:sz w:val="18"/>
                      <w:szCs w:val="18"/>
                    </w:rPr>
                  </w:pPr>
                  <w:r w:rsidRPr="00E07F62">
                    <w:rPr>
                      <w:sz w:val="18"/>
                      <w:szCs w:val="18"/>
                    </w:rPr>
                    <w:t xml:space="preserve">Озам – размер оклада заместителя руководителя; </w:t>
                  </w:r>
                </w:p>
                <w:p w:rsidR="000359BF" w:rsidRPr="00E07F62" w:rsidRDefault="000359BF" w:rsidP="00011644">
                  <w:pPr>
                    <w:ind w:firstLine="709"/>
                    <w:contextualSpacing/>
                    <w:jc w:val="both"/>
                    <w:rPr>
                      <w:sz w:val="18"/>
                      <w:szCs w:val="18"/>
                    </w:rPr>
                  </w:pPr>
                  <w:r w:rsidRPr="00E07F62">
                    <w:rPr>
                      <w:sz w:val="18"/>
                      <w:szCs w:val="18"/>
                    </w:rPr>
                    <w:t xml:space="preserve">Орук – размер оклада руководителя; </w:t>
                  </w:r>
                </w:p>
                <w:p w:rsidR="000359BF" w:rsidRPr="00E07F62" w:rsidRDefault="000359BF" w:rsidP="00011644">
                  <w:pPr>
                    <w:ind w:firstLine="709"/>
                    <w:contextualSpacing/>
                    <w:jc w:val="both"/>
                    <w:rPr>
                      <w:sz w:val="18"/>
                      <w:szCs w:val="18"/>
                    </w:rPr>
                  </w:pPr>
                  <w:r w:rsidRPr="00E07F62">
                    <w:rPr>
                      <w:sz w:val="18"/>
                      <w:szCs w:val="18"/>
                    </w:rPr>
                    <w:t xml:space="preserve">Кзам = 0,7 – 0,8. </w:t>
                  </w:r>
                </w:p>
                <w:p w:rsidR="000359BF" w:rsidRPr="00E07F62" w:rsidRDefault="000359BF" w:rsidP="00011644">
                  <w:pPr>
                    <w:pStyle w:val="a4"/>
                    <w:ind w:firstLine="709"/>
                    <w:contextualSpacing/>
                    <w:rPr>
                      <w:sz w:val="18"/>
                      <w:szCs w:val="18"/>
                    </w:rPr>
                  </w:pPr>
                  <w:r w:rsidRPr="00E07F62">
                    <w:rPr>
                      <w:sz w:val="18"/>
                      <w:szCs w:val="18"/>
                    </w:rPr>
                    <w:t>4.3. Оклад главного бухгалтера образовательного учреждения рассчитывается по формуле:</w:t>
                  </w:r>
                </w:p>
                <w:p w:rsidR="000359BF" w:rsidRPr="00E07F62" w:rsidRDefault="000359BF" w:rsidP="00011644">
                  <w:pPr>
                    <w:pStyle w:val="a4"/>
                    <w:ind w:firstLine="709"/>
                    <w:contextualSpacing/>
                    <w:rPr>
                      <w:sz w:val="18"/>
                      <w:szCs w:val="18"/>
                    </w:rPr>
                  </w:pPr>
                </w:p>
                <w:p w:rsidR="000359BF" w:rsidRPr="00E07F62" w:rsidRDefault="000359BF" w:rsidP="00011644">
                  <w:pPr>
                    <w:pStyle w:val="a4"/>
                    <w:ind w:firstLine="709"/>
                    <w:contextualSpacing/>
                    <w:jc w:val="center"/>
                    <w:rPr>
                      <w:sz w:val="18"/>
                      <w:szCs w:val="18"/>
                    </w:rPr>
                  </w:pPr>
                  <w:r w:rsidRPr="00E07F62">
                    <w:rPr>
                      <w:sz w:val="18"/>
                      <w:szCs w:val="18"/>
                    </w:rPr>
                    <w:t>Огл.б = Орук х Кгл.б,  где:</w:t>
                  </w:r>
                </w:p>
                <w:tbl>
                  <w:tblPr>
                    <w:tblW w:w="10501" w:type="dxa"/>
                    <w:tblLook w:val="01E0"/>
                  </w:tblPr>
                  <w:tblGrid>
                    <w:gridCol w:w="10501"/>
                  </w:tblGrid>
                  <w:tr w:rsidR="000359BF" w:rsidRPr="00E07F62" w:rsidTr="00011644">
                    <w:trPr>
                      <w:trHeight w:val="95"/>
                    </w:trPr>
                    <w:tc>
                      <w:tcPr>
                        <w:tcW w:w="10501" w:type="dxa"/>
                      </w:tcPr>
                      <w:p w:rsidR="000359BF" w:rsidRPr="00E07F62" w:rsidRDefault="000359BF" w:rsidP="00011644">
                        <w:pPr>
                          <w:tabs>
                            <w:tab w:val="left" w:pos="10285"/>
                          </w:tabs>
                          <w:ind w:firstLine="709"/>
                          <w:contextualSpacing/>
                          <w:jc w:val="both"/>
                          <w:rPr>
                            <w:sz w:val="18"/>
                            <w:szCs w:val="18"/>
                          </w:rPr>
                        </w:pPr>
                        <w:r w:rsidRPr="00E07F62">
                          <w:rPr>
                            <w:sz w:val="18"/>
                            <w:szCs w:val="18"/>
                          </w:rPr>
                          <w:t xml:space="preserve">Огл.б – размер оклада главного бухгалтера; </w:t>
                        </w:r>
                      </w:p>
                      <w:p w:rsidR="000359BF" w:rsidRPr="00E07F62" w:rsidRDefault="000359BF" w:rsidP="00011644">
                        <w:pPr>
                          <w:ind w:firstLine="709"/>
                          <w:contextualSpacing/>
                          <w:jc w:val="both"/>
                          <w:rPr>
                            <w:sz w:val="18"/>
                            <w:szCs w:val="18"/>
                          </w:rPr>
                        </w:pPr>
                        <w:r w:rsidRPr="00E07F62">
                          <w:rPr>
                            <w:sz w:val="18"/>
                            <w:szCs w:val="18"/>
                          </w:rPr>
                          <w:t xml:space="preserve">Орук – размер оклада руководителя; </w:t>
                        </w:r>
                      </w:p>
                      <w:p w:rsidR="000359BF" w:rsidRPr="00E07F62" w:rsidRDefault="000359BF" w:rsidP="00011644">
                        <w:pPr>
                          <w:ind w:firstLine="709"/>
                          <w:contextualSpacing/>
                          <w:jc w:val="both"/>
                          <w:rPr>
                            <w:sz w:val="18"/>
                            <w:szCs w:val="18"/>
                          </w:rPr>
                        </w:pPr>
                        <w:r w:rsidRPr="00E07F62">
                          <w:rPr>
                            <w:sz w:val="18"/>
                            <w:szCs w:val="18"/>
                          </w:rPr>
                          <w:t>Кгл.б = 0,7 – 0,8.</w:t>
                        </w:r>
                      </w:p>
                    </w:tc>
                  </w:tr>
                </w:tbl>
                <w:p w:rsidR="000359BF" w:rsidRPr="00E07F62" w:rsidRDefault="000359BF" w:rsidP="00011644">
                  <w:pPr>
                    <w:ind w:firstLine="709"/>
                    <w:contextualSpacing/>
                    <w:jc w:val="both"/>
                    <w:rPr>
                      <w:sz w:val="18"/>
                      <w:szCs w:val="18"/>
                    </w:rPr>
                  </w:pPr>
                </w:p>
              </w:tc>
            </w:tr>
          </w:tbl>
          <w:p w:rsidR="000359BF" w:rsidRPr="00E07F62" w:rsidRDefault="000359BF" w:rsidP="00011644">
            <w:pPr>
              <w:ind w:firstLine="709"/>
              <w:contextualSpacing/>
              <w:jc w:val="both"/>
              <w:rPr>
                <w:sz w:val="18"/>
                <w:szCs w:val="18"/>
              </w:rPr>
            </w:pPr>
          </w:p>
        </w:tc>
      </w:tr>
    </w:tbl>
    <w:p w:rsidR="000359BF" w:rsidRPr="00E07F62" w:rsidRDefault="000359BF" w:rsidP="000359BF">
      <w:pPr>
        <w:pStyle w:val="a4"/>
        <w:ind w:firstLine="709"/>
        <w:contextualSpacing/>
        <w:rPr>
          <w:sz w:val="18"/>
          <w:szCs w:val="18"/>
        </w:rPr>
      </w:pPr>
      <w:r w:rsidRPr="00E07F62">
        <w:rPr>
          <w:sz w:val="18"/>
          <w:szCs w:val="18"/>
        </w:rPr>
        <w:t xml:space="preserve">   4.4. Для определения оклада руководителей структурных подразделений применяются следующие повышающие коэффициенты к базовому окладу: коэффициенты квалификации, масштаба управления. Расчет оклада руководителя структурного подразделения образовательного учреждения осуществляется по следующей формуле:</w:t>
      </w:r>
    </w:p>
    <w:p w:rsidR="000359BF" w:rsidRPr="00E07F62" w:rsidRDefault="000359BF" w:rsidP="000359BF">
      <w:pPr>
        <w:pStyle w:val="a4"/>
        <w:ind w:firstLine="709"/>
        <w:contextualSpacing/>
        <w:rPr>
          <w:sz w:val="18"/>
          <w:szCs w:val="18"/>
        </w:rPr>
      </w:pPr>
    </w:p>
    <w:p w:rsidR="000359BF" w:rsidRPr="00E07F62" w:rsidRDefault="000359BF" w:rsidP="000359BF">
      <w:pPr>
        <w:ind w:firstLine="709"/>
        <w:contextualSpacing/>
        <w:jc w:val="center"/>
        <w:rPr>
          <w:sz w:val="18"/>
          <w:szCs w:val="18"/>
        </w:rPr>
      </w:pPr>
      <w:r w:rsidRPr="00E07F62">
        <w:rPr>
          <w:sz w:val="18"/>
          <w:szCs w:val="18"/>
        </w:rPr>
        <w:t>Орук.струк. = Бо + Бо х К4 + Бо х К5 + Бо х Кзв, где:</w:t>
      </w:r>
    </w:p>
    <w:tbl>
      <w:tblPr>
        <w:tblW w:w="10501" w:type="dxa"/>
        <w:tblLook w:val="01E0"/>
      </w:tblPr>
      <w:tblGrid>
        <w:gridCol w:w="10501"/>
      </w:tblGrid>
      <w:tr w:rsidR="000359BF" w:rsidRPr="00E07F62" w:rsidTr="00011644">
        <w:trPr>
          <w:trHeight w:val="95"/>
        </w:trPr>
        <w:tc>
          <w:tcPr>
            <w:tcW w:w="10501" w:type="dxa"/>
          </w:tcPr>
          <w:p w:rsidR="000359BF" w:rsidRPr="00E07F62" w:rsidRDefault="000359BF" w:rsidP="00011644">
            <w:pPr>
              <w:ind w:firstLine="709"/>
              <w:contextualSpacing/>
              <w:jc w:val="both"/>
              <w:rPr>
                <w:sz w:val="18"/>
                <w:szCs w:val="18"/>
              </w:rPr>
            </w:pPr>
            <w:r w:rsidRPr="00E07F62">
              <w:rPr>
                <w:sz w:val="18"/>
                <w:szCs w:val="18"/>
              </w:rPr>
              <w:t xml:space="preserve">Орук.струк. – размер оклада руководителя структурного подразделения; </w:t>
            </w:r>
          </w:p>
        </w:tc>
      </w:tr>
      <w:tr w:rsidR="000359BF" w:rsidRPr="00E07F62" w:rsidTr="00011644">
        <w:trPr>
          <w:trHeight w:val="95"/>
        </w:trPr>
        <w:tc>
          <w:tcPr>
            <w:tcW w:w="10501" w:type="dxa"/>
          </w:tcPr>
          <w:p w:rsidR="000359BF" w:rsidRPr="00E07F62" w:rsidRDefault="000359BF" w:rsidP="00011644">
            <w:pPr>
              <w:ind w:firstLine="709"/>
              <w:contextualSpacing/>
              <w:jc w:val="both"/>
              <w:rPr>
                <w:sz w:val="18"/>
                <w:szCs w:val="18"/>
              </w:rPr>
            </w:pPr>
            <w:r w:rsidRPr="00E07F62">
              <w:rPr>
                <w:sz w:val="18"/>
                <w:szCs w:val="18"/>
              </w:rPr>
              <w:t xml:space="preserve">Бо – величина базового оклада; </w:t>
            </w:r>
          </w:p>
        </w:tc>
      </w:tr>
      <w:tr w:rsidR="000359BF" w:rsidRPr="00E07F62" w:rsidTr="00011644">
        <w:trPr>
          <w:trHeight w:val="95"/>
        </w:trPr>
        <w:tc>
          <w:tcPr>
            <w:tcW w:w="10501" w:type="dxa"/>
          </w:tcPr>
          <w:p w:rsidR="000359BF" w:rsidRPr="00E07F62" w:rsidRDefault="000359BF" w:rsidP="00011644">
            <w:pPr>
              <w:ind w:firstLine="709"/>
              <w:contextualSpacing/>
              <w:jc w:val="both"/>
              <w:rPr>
                <w:sz w:val="18"/>
                <w:szCs w:val="18"/>
              </w:rPr>
            </w:pPr>
            <w:r w:rsidRPr="00E07F62">
              <w:rPr>
                <w:sz w:val="18"/>
                <w:szCs w:val="18"/>
              </w:rPr>
              <w:t xml:space="preserve">К4 – коэффициент квалификации;  </w:t>
            </w:r>
          </w:p>
        </w:tc>
      </w:tr>
      <w:tr w:rsidR="000359BF" w:rsidRPr="00E07F62" w:rsidTr="00011644">
        <w:trPr>
          <w:trHeight w:val="98"/>
        </w:trPr>
        <w:tc>
          <w:tcPr>
            <w:tcW w:w="10501" w:type="dxa"/>
          </w:tcPr>
          <w:p w:rsidR="000359BF" w:rsidRPr="00E07F62" w:rsidRDefault="000359BF" w:rsidP="00011644">
            <w:pPr>
              <w:ind w:firstLine="709"/>
              <w:contextualSpacing/>
              <w:jc w:val="both"/>
              <w:rPr>
                <w:color w:val="FF0000"/>
                <w:sz w:val="18"/>
                <w:szCs w:val="18"/>
              </w:rPr>
            </w:pPr>
            <w:r w:rsidRPr="00E07F62">
              <w:rPr>
                <w:sz w:val="18"/>
                <w:szCs w:val="18"/>
              </w:rPr>
              <w:t>К5 – коэффициент масштаба управления;</w:t>
            </w:r>
          </w:p>
        </w:tc>
      </w:tr>
      <w:tr w:rsidR="000359BF" w:rsidRPr="00E07F62" w:rsidTr="00011644">
        <w:trPr>
          <w:trHeight w:val="477"/>
        </w:trPr>
        <w:tc>
          <w:tcPr>
            <w:tcW w:w="10501" w:type="dxa"/>
          </w:tcPr>
          <w:p w:rsidR="000359BF" w:rsidRPr="00E07F62" w:rsidRDefault="000359BF" w:rsidP="00011644">
            <w:pPr>
              <w:ind w:firstLine="709"/>
              <w:contextualSpacing/>
              <w:jc w:val="both"/>
              <w:rPr>
                <w:sz w:val="18"/>
                <w:szCs w:val="18"/>
              </w:rPr>
            </w:pPr>
            <w:r w:rsidRPr="00E07F62">
              <w:rPr>
                <w:sz w:val="18"/>
                <w:szCs w:val="18"/>
              </w:rPr>
              <w:t xml:space="preserve">Кзв – коэффициент за наличие почетного звания, ученой степени. </w:t>
            </w:r>
          </w:p>
        </w:tc>
      </w:tr>
    </w:tbl>
    <w:p w:rsidR="000359BF" w:rsidRPr="00E07F62" w:rsidRDefault="000359BF" w:rsidP="000359BF">
      <w:pPr>
        <w:pStyle w:val="a4"/>
        <w:ind w:firstLine="709"/>
        <w:contextualSpacing/>
        <w:rPr>
          <w:sz w:val="18"/>
          <w:szCs w:val="18"/>
        </w:rPr>
      </w:pPr>
      <w:r w:rsidRPr="00E07F62">
        <w:rPr>
          <w:sz w:val="18"/>
          <w:szCs w:val="18"/>
        </w:rPr>
        <w:t>4.5. Для определения размера ставки (оклада) специалистов образовательного учреждения применяются следующие повышающие коэффициенты к базовому окладу: коэффициенты стажа работы и квалификации. Расчет ставки (оклада) специалиста осуществляется по следующей формуле:</w:t>
      </w:r>
    </w:p>
    <w:p w:rsidR="000359BF" w:rsidRPr="00E07F62" w:rsidRDefault="000359BF" w:rsidP="000359BF">
      <w:pPr>
        <w:pStyle w:val="a4"/>
        <w:ind w:firstLine="709"/>
        <w:contextualSpacing/>
        <w:rPr>
          <w:sz w:val="18"/>
          <w:szCs w:val="18"/>
        </w:rPr>
      </w:pPr>
    </w:p>
    <w:p w:rsidR="000359BF" w:rsidRPr="00E07F62" w:rsidRDefault="000359BF" w:rsidP="000359BF">
      <w:pPr>
        <w:ind w:firstLine="709"/>
        <w:contextualSpacing/>
        <w:jc w:val="center"/>
        <w:rPr>
          <w:sz w:val="18"/>
          <w:szCs w:val="18"/>
        </w:rPr>
      </w:pPr>
      <w:r w:rsidRPr="00E07F62">
        <w:rPr>
          <w:sz w:val="18"/>
          <w:szCs w:val="18"/>
        </w:rPr>
        <w:t>Осп   =   Бо + Бо х К3 + Бо х К4 + Бо х Кзв, где:</w:t>
      </w:r>
    </w:p>
    <w:tbl>
      <w:tblPr>
        <w:tblW w:w="10609" w:type="dxa"/>
        <w:tblLook w:val="01E0"/>
      </w:tblPr>
      <w:tblGrid>
        <w:gridCol w:w="10609"/>
      </w:tblGrid>
      <w:tr w:rsidR="000359BF" w:rsidRPr="00E07F62" w:rsidTr="00011644">
        <w:trPr>
          <w:trHeight w:val="245"/>
        </w:trPr>
        <w:tc>
          <w:tcPr>
            <w:tcW w:w="10609" w:type="dxa"/>
          </w:tcPr>
          <w:p w:rsidR="000359BF" w:rsidRPr="00E07F62" w:rsidRDefault="000359BF" w:rsidP="00011644">
            <w:pPr>
              <w:ind w:firstLine="709"/>
              <w:contextualSpacing/>
              <w:rPr>
                <w:sz w:val="18"/>
                <w:szCs w:val="18"/>
              </w:rPr>
            </w:pPr>
            <w:r w:rsidRPr="00E07F62">
              <w:rPr>
                <w:sz w:val="18"/>
                <w:szCs w:val="18"/>
              </w:rPr>
              <w:t xml:space="preserve">Осп  – размер ставки (оклада) специалиста; </w:t>
            </w:r>
          </w:p>
        </w:tc>
      </w:tr>
      <w:tr w:rsidR="000359BF" w:rsidRPr="00E07F62" w:rsidTr="00011644">
        <w:trPr>
          <w:trHeight w:val="245"/>
        </w:trPr>
        <w:tc>
          <w:tcPr>
            <w:tcW w:w="10609" w:type="dxa"/>
          </w:tcPr>
          <w:p w:rsidR="000359BF" w:rsidRPr="00E07F62" w:rsidRDefault="000359BF" w:rsidP="00011644">
            <w:pPr>
              <w:ind w:firstLine="709"/>
              <w:contextualSpacing/>
              <w:rPr>
                <w:sz w:val="18"/>
                <w:szCs w:val="18"/>
              </w:rPr>
            </w:pPr>
            <w:r w:rsidRPr="00E07F62">
              <w:rPr>
                <w:sz w:val="18"/>
                <w:szCs w:val="18"/>
              </w:rPr>
              <w:t xml:space="preserve">Бо – величина базового  оклада; </w:t>
            </w:r>
          </w:p>
        </w:tc>
      </w:tr>
      <w:tr w:rsidR="000359BF" w:rsidRPr="00E07F62" w:rsidTr="00011644">
        <w:trPr>
          <w:trHeight w:val="490"/>
        </w:trPr>
        <w:tc>
          <w:tcPr>
            <w:tcW w:w="10609" w:type="dxa"/>
          </w:tcPr>
          <w:p w:rsidR="000359BF" w:rsidRPr="00E07F62" w:rsidRDefault="000359BF" w:rsidP="00011644">
            <w:pPr>
              <w:ind w:firstLine="709"/>
              <w:contextualSpacing/>
              <w:rPr>
                <w:sz w:val="18"/>
                <w:szCs w:val="18"/>
              </w:rPr>
            </w:pPr>
            <w:r w:rsidRPr="00E07F62">
              <w:rPr>
                <w:sz w:val="18"/>
                <w:szCs w:val="18"/>
              </w:rPr>
              <w:t>К3 – коэффициент педагогического стажа работы,</w:t>
            </w:r>
          </w:p>
        </w:tc>
      </w:tr>
      <w:tr w:rsidR="000359BF" w:rsidRPr="00E07F62" w:rsidTr="00011644">
        <w:trPr>
          <w:trHeight w:val="213"/>
        </w:trPr>
        <w:tc>
          <w:tcPr>
            <w:tcW w:w="10609" w:type="dxa"/>
          </w:tcPr>
          <w:p w:rsidR="000359BF" w:rsidRPr="00E07F62" w:rsidRDefault="000359BF" w:rsidP="00011644">
            <w:pPr>
              <w:contextualSpacing/>
              <w:rPr>
                <w:sz w:val="18"/>
                <w:szCs w:val="18"/>
              </w:rPr>
            </w:pPr>
            <w:r w:rsidRPr="00E07F62">
              <w:rPr>
                <w:sz w:val="18"/>
                <w:szCs w:val="18"/>
              </w:rPr>
              <w:lastRenderedPageBreak/>
              <w:t xml:space="preserve">             К4 – коэффициент квалификации;</w:t>
            </w:r>
          </w:p>
          <w:p w:rsidR="000359BF" w:rsidRPr="00E07F62" w:rsidRDefault="000359BF" w:rsidP="00011644">
            <w:pPr>
              <w:ind w:firstLine="709"/>
              <w:contextualSpacing/>
              <w:rPr>
                <w:sz w:val="18"/>
                <w:szCs w:val="18"/>
              </w:rPr>
            </w:pPr>
            <w:r w:rsidRPr="00E07F62">
              <w:rPr>
                <w:sz w:val="18"/>
                <w:szCs w:val="18"/>
              </w:rPr>
              <w:t>Кзв – коэффициент за наличие почетного звания, ученой степени.</w:t>
            </w:r>
          </w:p>
          <w:p w:rsidR="000359BF" w:rsidRPr="00E07F62" w:rsidRDefault="000359BF" w:rsidP="00011644">
            <w:pPr>
              <w:pStyle w:val="a4"/>
              <w:ind w:firstLine="709"/>
              <w:contextualSpacing/>
              <w:jc w:val="left"/>
              <w:rPr>
                <w:sz w:val="18"/>
                <w:szCs w:val="18"/>
              </w:rPr>
            </w:pPr>
            <w:r w:rsidRPr="00E07F62">
              <w:rPr>
                <w:sz w:val="18"/>
                <w:szCs w:val="18"/>
              </w:rPr>
              <w:t>4.6. Расчет оклада служащего осуществляется по следующей формуле:</w:t>
            </w:r>
          </w:p>
          <w:p w:rsidR="000359BF" w:rsidRPr="00E07F62" w:rsidRDefault="000359BF" w:rsidP="00011644">
            <w:pPr>
              <w:pStyle w:val="a4"/>
              <w:ind w:firstLine="709"/>
              <w:contextualSpacing/>
              <w:jc w:val="left"/>
              <w:rPr>
                <w:sz w:val="18"/>
                <w:szCs w:val="18"/>
              </w:rPr>
            </w:pPr>
          </w:p>
          <w:p w:rsidR="000359BF" w:rsidRPr="00E07F62" w:rsidRDefault="000359BF" w:rsidP="00011644">
            <w:pPr>
              <w:ind w:firstLine="709"/>
              <w:contextualSpacing/>
              <w:rPr>
                <w:sz w:val="18"/>
                <w:szCs w:val="18"/>
              </w:rPr>
            </w:pPr>
            <w:r w:rsidRPr="00E07F62">
              <w:rPr>
                <w:sz w:val="18"/>
                <w:szCs w:val="18"/>
              </w:rPr>
              <w:t>Осл = Бо + Бо х Кзв, где:</w:t>
            </w:r>
          </w:p>
          <w:tbl>
            <w:tblPr>
              <w:tblW w:w="0" w:type="auto"/>
              <w:tblInd w:w="22" w:type="dxa"/>
              <w:tblLook w:val="01E0"/>
            </w:tblPr>
            <w:tblGrid>
              <w:gridCol w:w="10349"/>
            </w:tblGrid>
            <w:tr w:rsidR="000359BF" w:rsidRPr="00E07F62" w:rsidTr="00011644">
              <w:trPr>
                <w:trHeight w:val="245"/>
              </w:trPr>
              <w:tc>
                <w:tcPr>
                  <w:tcW w:w="10349" w:type="dxa"/>
                </w:tcPr>
                <w:p w:rsidR="000359BF" w:rsidRPr="00E07F62" w:rsidRDefault="000359BF" w:rsidP="00011644">
                  <w:pPr>
                    <w:tabs>
                      <w:tab w:val="left" w:pos="721"/>
                    </w:tabs>
                    <w:contextualSpacing/>
                    <w:rPr>
                      <w:sz w:val="18"/>
                      <w:szCs w:val="18"/>
                    </w:rPr>
                  </w:pPr>
                  <w:r w:rsidRPr="00E07F62">
                    <w:rPr>
                      <w:sz w:val="18"/>
                      <w:szCs w:val="18"/>
                    </w:rPr>
                    <w:t xml:space="preserve">         Осл – размер оклада служащего; </w:t>
                  </w:r>
                </w:p>
              </w:tc>
            </w:tr>
            <w:tr w:rsidR="000359BF" w:rsidRPr="00E07F62" w:rsidTr="00011644">
              <w:trPr>
                <w:trHeight w:val="245"/>
              </w:trPr>
              <w:tc>
                <w:tcPr>
                  <w:tcW w:w="10349" w:type="dxa"/>
                </w:tcPr>
                <w:p w:rsidR="000359BF" w:rsidRPr="00E07F62" w:rsidRDefault="000359BF" w:rsidP="00011644">
                  <w:pPr>
                    <w:tabs>
                      <w:tab w:val="left" w:pos="721"/>
                    </w:tabs>
                    <w:ind w:firstLine="709"/>
                    <w:contextualSpacing/>
                    <w:rPr>
                      <w:sz w:val="18"/>
                      <w:szCs w:val="18"/>
                    </w:rPr>
                  </w:pPr>
                  <w:r w:rsidRPr="00E07F62">
                    <w:rPr>
                      <w:sz w:val="18"/>
                      <w:szCs w:val="18"/>
                    </w:rPr>
                    <w:t xml:space="preserve">Бо – величина базового  оклада; </w:t>
                  </w:r>
                </w:p>
              </w:tc>
            </w:tr>
            <w:tr w:rsidR="000359BF" w:rsidRPr="00E07F62" w:rsidTr="00011644">
              <w:trPr>
                <w:trHeight w:val="245"/>
              </w:trPr>
              <w:tc>
                <w:tcPr>
                  <w:tcW w:w="10349" w:type="dxa"/>
                </w:tcPr>
                <w:p w:rsidR="000359BF" w:rsidRPr="00E07F62" w:rsidRDefault="000359BF" w:rsidP="00011644">
                  <w:pPr>
                    <w:tabs>
                      <w:tab w:val="left" w:pos="721"/>
                    </w:tabs>
                    <w:ind w:firstLine="709"/>
                    <w:contextualSpacing/>
                    <w:rPr>
                      <w:sz w:val="18"/>
                      <w:szCs w:val="18"/>
                    </w:rPr>
                  </w:pPr>
                  <w:r w:rsidRPr="00E07F62">
                    <w:rPr>
                      <w:sz w:val="18"/>
                      <w:szCs w:val="18"/>
                    </w:rPr>
                    <w:t>Кзв – коэффициент за наличие почетного звания, ученой степени.</w:t>
                  </w:r>
                </w:p>
              </w:tc>
            </w:tr>
            <w:tr w:rsidR="000359BF" w:rsidRPr="00E07F62" w:rsidTr="00011644">
              <w:trPr>
                <w:trHeight w:val="1976"/>
              </w:trPr>
              <w:tc>
                <w:tcPr>
                  <w:tcW w:w="10349" w:type="dxa"/>
                </w:tcPr>
                <w:p w:rsidR="000359BF" w:rsidRDefault="000359BF" w:rsidP="00011644">
                  <w:pPr>
                    <w:pStyle w:val="a4"/>
                    <w:contextualSpacing/>
                    <w:jc w:val="left"/>
                    <w:rPr>
                      <w:sz w:val="18"/>
                      <w:szCs w:val="18"/>
                    </w:rPr>
                  </w:pPr>
                  <w:r w:rsidRPr="00E07F62">
                    <w:rPr>
                      <w:sz w:val="18"/>
                      <w:szCs w:val="18"/>
                    </w:rPr>
                    <w:t xml:space="preserve">          4.7. Для определения размера оклада рабочих образовательных учреждений </w:t>
                  </w:r>
                </w:p>
                <w:p w:rsidR="000359BF" w:rsidRPr="00E07F62" w:rsidRDefault="000359BF" w:rsidP="00011644">
                  <w:pPr>
                    <w:pStyle w:val="a4"/>
                    <w:contextualSpacing/>
                    <w:jc w:val="left"/>
                    <w:rPr>
                      <w:sz w:val="18"/>
                      <w:szCs w:val="18"/>
                    </w:rPr>
                  </w:pPr>
                  <w:r>
                    <w:rPr>
                      <w:sz w:val="18"/>
                      <w:szCs w:val="18"/>
                    </w:rPr>
                    <w:t>Применяется</w:t>
                  </w:r>
                  <w:r w:rsidRPr="00E07F62">
                    <w:rPr>
                      <w:sz w:val="18"/>
                      <w:szCs w:val="18"/>
                    </w:rPr>
                    <w:t xml:space="preserve">тарифный </w:t>
                  </w:r>
                  <w:r>
                    <w:rPr>
                      <w:sz w:val="18"/>
                      <w:szCs w:val="18"/>
                    </w:rPr>
                    <w:br/>
                  </w:r>
                  <w:r w:rsidRPr="00E07F62">
                    <w:rPr>
                      <w:sz w:val="18"/>
                      <w:szCs w:val="18"/>
                    </w:rPr>
                    <w:t xml:space="preserve">коэффициент и коэффициент повышения для  профессий высококвалифицированных рабочих, занятых на важных и ответственных работах, согласно приложениям 5, 6 к настоящему Положению. </w:t>
                  </w:r>
                </w:p>
                <w:p w:rsidR="000359BF" w:rsidRPr="00E07F62" w:rsidRDefault="000359BF" w:rsidP="00011644">
                  <w:pPr>
                    <w:pStyle w:val="a4"/>
                    <w:ind w:firstLine="721"/>
                    <w:contextualSpacing/>
                    <w:jc w:val="left"/>
                    <w:rPr>
                      <w:sz w:val="18"/>
                      <w:szCs w:val="18"/>
                    </w:rPr>
                  </w:pPr>
                  <w:r w:rsidRPr="00E07F62">
                    <w:rPr>
                      <w:sz w:val="18"/>
                      <w:szCs w:val="18"/>
                    </w:rPr>
                    <w:t>Расчет оклада рабочего осуществляется по следующей формуле:</w:t>
                  </w:r>
                </w:p>
                <w:p w:rsidR="000359BF" w:rsidRPr="00E07F62" w:rsidRDefault="000359BF" w:rsidP="00011644">
                  <w:pPr>
                    <w:pStyle w:val="a4"/>
                    <w:ind w:firstLine="709"/>
                    <w:contextualSpacing/>
                    <w:jc w:val="left"/>
                    <w:rPr>
                      <w:sz w:val="18"/>
                      <w:szCs w:val="18"/>
                    </w:rPr>
                  </w:pPr>
                </w:p>
                <w:p w:rsidR="000359BF" w:rsidRPr="00E07F62" w:rsidRDefault="000359BF" w:rsidP="00011644">
                  <w:pPr>
                    <w:ind w:firstLine="709"/>
                    <w:contextualSpacing/>
                    <w:rPr>
                      <w:sz w:val="18"/>
                      <w:szCs w:val="18"/>
                    </w:rPr>
                  </w:pPr>
                  <w:r w:rsidRPr="00E07F62">
                    <w:rPr>
                      <w:sz w:val="18"/>
                      <w:szCs w:val="18"/>
                    </w:rPr>
                    <w:t>Ор = Бо + Бо х Кт + Бо х Ккв, где:</w:t>
                  </w:r>
                </w:p>
                <w:tbl>
                  <w:tblPr>
                    <w:tblW w:w="10090" w:type="dxa"/>
                    <w:tblInd w:w="22" w:type="dxa"/>
                    <w:tblLook w:val="01E0"/>
                  </w:tblPr>
                  <w:tblGrid>
                    <w:gridCol w:w="10090"/>
                  </w:tblGrid>
                  <w:tr w:rsidR="000359BF" w:rsidRPr="00E07F62" w:rsidTr="00011644">
                    <w:trPr>
                      <w:trHeight w:val="67"/>
                    </w:trPr>
                    <w:tc>
                      <w:tcPr>
                        <w:tcW w:w="10090" w:type="dxa"/>
                      </w:tcPr>
                      <w:p w:rsidR="000359BF" w:rsidRPr="00E07F62" w:rsidRDefault="000359BF" w:rsidP="00011644">
                        <w:pPr>
                          <w:contextualSpacing/>
                          <w:rPr>
                            <w:sz w:val="18"/>
                            <w:szCs w:val="18"/>
                          </w:rPr>
                        </w:pPr>
                        <w:r w:rsidRPr="00E07F62">
                          <w:rPr>
                            <w:sz w:val="18"/>
                            <w:szCs w:val="18"/>
                          </w:rPr>
                          <w:t xml:space="preserve">        Ор – размер оклада рабочего; </w:t>
                        </w:r>
                      </w:p>
                    </w:tc>
                  </w:tr>
                  <w:tr w:rsidR="000359BF" w:rsidRPr="00E07F62" w:rsidTr="00011644">
                    <w:trPr>
                      <w:trHeight w:val="69"/>
                    </w:trPr>
                    <w:tc>
                      <w:tcPr>
                        <w:tcW w:w="10090" w:type="dxa"/>
                      </w:tcPr>
                      <w:p w:rsidR="000359BF" w:rsidRPr="00E07F62" w:rsidRDefault="000359BF" w:rsidP="00011644">
                        <w:pPr>
                          <w:contextualSpacing/>
                          <w:rPr>
                            <w:sz w:val="18"/>
                            <w:szCs w:val="18"/>
                          </w:rPr>
                        </w:pPr>
                        <w:r w:rsidRPr="00E07F62">
                          <w:rPr>
                            <w:sz w:val="18"/>
                            <w:szCs w:val="18"/>
                          </w:rPr>
                          <w:t xml:space="preserve">        Бо – величина базового  оклада; </w:t>
                        </w:r>
                      </w:p>
                    </w:tc>
                  </w:tr>
                  <w:tr w:rsidR="000359BF" w:rsidRPr="00E07F62" w:rsidTr="00011644">
                    <w:trPr>
                      <w:trHeight w:val="67"/>
                    </w:trPr>
                    <w:tc>
                      <w:tcPr>
                        <w:tcW w:w="10090" w:type="dxa"/>
                      </w:tcPr>
                      <w:p w:rsidR="000359BF" w:rsidRPr="00E07F62" w:rsidRDefault="000359BF" w:rsidP="00011644">
                        <w:pPr>
                          <w:tabs>
                            <w:tab w:val="left" w:pos="707"/>
                          </w:tabs>
                          <w:contextualSpacing/>
                          <w:rPr>
                            <w:sz w:val="18"/>
                            <w:szCs w:val="18"/>
                          </w:rPr>
                        </w:pPr>
                        <w:r w:rsidRPr="00E07F62">
                          <w:rPr>
                            <w:sz w:val="18"/>
                            <w:szCs w:val="18"/>
                          </w:rPr>
                          <w:t xml:space="preserve">        Кт – тарифный коэффициент согласно приложению 5 к настоящему Положению;</w:t>
                        </w:r>
                      </w:p>
                      <w:p w:rsidR="000359BF" w:rsidRDefault="000359BF" w:rsidP="00011644">
                        <w:pPr>
                          <w:contextualSpacing/>
                          <w:rPr>
                            <w:sz w:val="18"/>
                            <w:szCs w:val="18"/>
                          </w:rPr>
                        </w:pPr>
                        <w:r w:rsidRPr="00E07F62">
                          <w:rPr>
                            <w:sz w:val="18"/>
                            <w:szCs w:val="18"/>
                          </w:rPr>
                          <w:t xml:space="preserve">         Ккв – коэффициент повышения профессий высококвалифицированных рабочих, занятых на важных</w:t>
                        </w:r>
                      </w:p>
                      <w:p w:rsidR="000359BF" w:rsidRPr="00E07F62" w:rsidRDefault="000359BF" w:rsidP="00011644">
                        <w:pPr>
                          <w:contextualSpacing/>
                          <w:rPr>
                            <w:sz w:val="18"/>
                            <w:szCs w:val="18"/>
                          </w:rPr>
                        </w:pPr>
                        <w:r>
                          <w:rPr>
                            <w:sz w:val="18"/>
                            <w:szCs w:val="18"/>
                          </w:rPr>
                          <w:t xml:space="preserve">        </w:t>
                        </w:r>
                        <w:r w:rsidRPr="00E07F62">
                          <w:rPr>
                            <w:sz w:val="18"/>
                            <w:szCs w:val="18"/>
                          </w:rPr>
                          <w:t xml:space="preserve"> и ответственных работах.</w:t>
                        </w:r>
                      </w:p>
                    </w:tc>
                  </w:tr>
                </w:tbl>
                <w:p w:rsidR="000359BF" w:rsidRPr="00E07F62" w:rsidRDefault="000359BF" w:rsidP="00011644">
                  <w:pPr>
                    <w:ind w:firstLine="709"/>
                    <w:contextualSpacing/>
                    <w:rPr>
                      <w:sz w:val="18"/>
                      <w:szCs w:val="18"/>
                    </w:rPr>
                  </w:pPr>
                </w:p>
              </w:tc>
            </w:tr>
          </w:tbl>
          <w:p w:rsidR="000359BF" w:rsidRPr="00E07F62" w:rsidRDefault="000359BF" w:rsidP="00011644">
            <w:pPr>
              <w:ind w:firstLine="709"/>
              <w:contextualSpacing/>
              <w:rPr>
                <w:sz w:val="18"/>
                <w:szCs w:val="18"/>
              </w:rPr>
            </w:pPr>
          </w:p>
        </w:tc>
      </w:tr>
    </w:tbl>
    <w:p w:rsidR="000359BF" w:rsidRPr="00E07F62" w:rsidRDefault="000359BF" w:rsidP="000359BF">
      <w:pPr>
        <w:pStyle w:val="a3"/>
        <w:ind w:firstLine="709"/>
        <w:contextualSpacing/>
        <w:rPr>
          <w:sz w:val="18"/>
          <w:szCs w:val="18"/>
        </w:rPr>
      </w:pPr>
    </w:p>
    <w:p w:rsidR="000359BF" w:rsidRPr="00E07F62" w:rsidRDefault="000359BF" w:rsidP="000359BF">
      <w:pPr>
        <w:pStyle w:val="a4"/>
        <w:ind w:firstLine="709"/>
        <w:contextualSpacing/>
        <w:jc w:val="left"/>
        <w:rPr>
          <w:b/>
          <w:bCs/>
          <w:sz w:val="18"/>
          <w:szCs w:val="18"/>
        </w:rPr>
      </w:pPr>
      <w:r w:rsidRPr="00E07F62">
        <w:rPr>
          <w:b/>
          <w:bCs/>
          <w:sz w:val="18"/>
          <w:szCs w:val="18"/>
        </w:rPr>
        <w:t xml:space="preserve">5. Расчет заработной платы работников </w:t>
      </w:r>
      <w:r w:rsidRPr="00E07F62">
        <w:rPr>
          <w:b/>
          <w:sz w:val="18"/>
          <w:szCs w:val="18"/>
        </w:rPr>
        <w:t>МБОУ</w:t>
      </w:r>
      <w:r w:rsidRPr="00E07F62">
        <w:rPr>
          <w:sz w:val="18"/>
          <w:szCs w:val="18"/>
        </w:rPr>
        <w:t xml:space="preserve"> </w:t>
      </w:r>
      <w:r>
        <w:rPr>
          <w:sz w:val="18"/>
          <w:szCs w:val="18"/>
        </w:rPr>
        <w:t>Истопской О</w:t>
      </w:r>
      <w:r w:rsidRPr="00E07F62">
        <w:rPr>
          <w:b/>
          <w:sz w:val="18"/>
          <w:szCs w:val="18"/>
        </w:rPr>
        <w:t>ОШ.</w:t>
      </w:r>
    </w:p>
    <w:p w:rsidR="000359BF" w:rsidRPr="00E07F62" w:rsidRDefault="000359BF" w:rsidP="000359BF">
      <w:pPr>
        <w:pStyle w:val="a4"/>
        <w:ind w:firstLine="709"/>
        <w:contextualSpacing/>
        <w:jc w:val="left"/>
        <w:rPr>
          <w:bCs/>
          <w:sz w:val="18"/>
          <w:szCs w:val="18"/>
        </w:rPr>
      </w:pPr>
    </w:p>
    <w:p w:rsidR="000359BF" w:rsidRPr="00E07F62" w:rsidRDefault="000359BF" w:rsidP="000359BF">
      <w:pPr>
        <w:pStyle w:val="a4"/>
        <w:ind w:firstLine="709"/>
        <w:contextualSpacing/>
        <w:jc w:val="left"/>
        <w:rPr>
          <w:sz w:val="18"/>
          <w:szCs w:val="18"/>
        </w:rPr>
      </w:pPr>
      <w:r w:rsidRPr="00E07F62">
        <w:rPr>
          <w:sz w:val="18"/>
          <w:szCs w:val="18"/>
        </w:rPr>
        <w:t>5.1. Заработная плата руководителя (руководителя структурного подразделения) образовательного учреждения рассчитывается по формуле:</w:t>
      </w:r>
    </w:p>
    <w:p w:rsidR="000359BF" w:rsidRPr="00E07F62" w:rsidRDefault="000359BF" w:rsidP="000359BF">
      <w:pPr>
        <w:pStyle w:val="a4"/>
        <w:ind w:firstLine="709"/>
        <w:contextualSpacing/>
        <w:jc w:val="left"/>
        <w:rPr>
          <w:sz w:val="18"/>
          <w:szCs w:val="18"/>
        </w:rPr>
      </w:pP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рук</w:t>
      </w:r>
      <w:r w:rsidRPr="00E07F62">
        <w:rPr>
          <w:sz w:val="18"/>
          <w:szCs w:val="18"/>
        </w:rPr>
        <w:t xml:space="preserve"> =О</w:t>
      </w:r>
      <w:r w:rsidRPr="00E07F62">
        <w:rPr>
          <w:sz w:val="18"/>
          <w:szCs w:val="18"/>
          <w:vertAlign w:val="subscript"/>
        </w:rPr>
        <w:t xml:space="preserve">рук (О рук. струк.) +  </w:t>
      </w:r>
      <w:r w:rsidRPr="00E07F62">
        <w:rPr>
          <w:sz w:val="18"/>
          <w:szCs w:val="18"/>
        </w:rPr>
        <w:t>ЗП</w:t>
      </w:r>
      <w:r w:rsidRPr="00E07F62">
        <w:rPr>
          <w:sz w:val="18"/>
          <w:szCs w:val="18"/>
          <w:vertAlign w:val="subscript"/>
        </w:rPr>
        <w:t>рук.пн</w:t>
      </w:r>
      <w:r w:rsidRPr="00E07F62">
        <w:rPr>
          <w:sz w:val="18"/>
          <w:szCs w:val="18"/>
        </w:rPr>
        <w:t xml:space="preserve"> + КВ + СВ, где:</w:t>
      </w:r>
    </w:p>
    <w:p w:rsidR="000359BF" w:rsidRPr="00E07F62" w:rsidRDefault="000359BF" w:rsidP="000359BF">
      <w:pPr>
        <w:pStyle w:val="a4"/>
        <w:ind w:firstLine="709"/>
        <w:contextualSpacing/>
        <w:jc w:val="left"/>
        <w:rPr>
          <w:sz w:val="18"/>
          <w:szCs w:val="18"/>
        </w:rPr>
      </w:pP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рук</w:t>
      </w:r>
      <w:r w:rsidRPr="00E07F62">
        <w:rPr>
          <w:sz w:val="18"/>
          <w:szCs w:val="18"/>
        </w:rPr>
        <w:t xml:space="preserve"> – заработная плата руководителя;</w:t>
      </w:r>
    </w:p>
    <w:p w:rsidR="000359BF" w:rsidRPr="00E07F62" w:rsidRDefault="000359BF" w:rsidP="000359BF">
      <w:pPr>
        <w:pStyle w:val="a4"/>
        <w:ind w:firstLine="709"/>
        <w:contextualSpacing/>
        <w:jc w:val="left"/>
        <w:rPr>
          <w:sz w:val="18"/>
          <w:szCs w:val="18"/>
        </w:rPr>
      </w:pPr>
      <w:r w:rsidRPr="00E07F62">
        <w:rPr>
          <w:sz w:val="18"/>
          <w:szCs w:val="18"/>
        </w:rPr>
        <w:t>О</w:t>
      </w:r>
      <w:r w:rsidRPr="00E07F62">
        <w:rPr>
          <w:sz w:val="18"/>
          <w:szCs w:val="18"/>
          <w:vertAlign w:val="subscript"/>
        </w:rPr>
        <w:t>рук (О рук. струк.)</w:t>
      </w:r>
      <w:r w:rsidRPr="00E07F62">
        <w:rPr>
          <w:sz w:val="18"/>
          <w:szCs w:val="18"/>
        </w:rPr>
        <w:t xml:space="preserve"> – оклад руководителя (руководителя структурного подразде-ления) образовательного учреждения;</w:t>
      </w: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 xml:space="preserve">рук.пн – </w:t>
      </w:r>
      <w:r w:rsidRPr="00E07F62">
        <w:rPr>
          <w:sz w:val="18"/>
          <w:szCs w:val="18"/>
        </w:rPr>
        <w:t>заработная плата руководителя за педагогическую нагрузку, где:</w:t>
      </w:r>
    </w:p>
    <w:p w:rsidR="000359BF" w:rsidRPr="00E07F62" w:rsidRDefault="000359BF" w:rsidP="000359BF">
      <w:pPr>
        <w:pStyle w:val="a4"/>
        <w:ind w:firstLine="709"/>
        <w:contextualSpacing/>
        <w:jc w:val="left"/>
        <w:rPr>
          <w:sz w:val="18"/>
          <w:szCs w:val="18"/>
        </w:rPr>
      </w:pPr>
      <w:r w:rsidRPr="00E07F62">
        <w:rPr>
          <w:sz w:val="18"/>
          <w:szCs w:val="18"/>
        </w:rPr>
        <w:t xml:space="preserve">             nфакт</w:t>
      </w: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 xml:space="preserve"> рук.пн</w:t>
      </w:r>
      <w:r w:rsidRPr="00E07F62">
        <w:rPr>
          <w:sz w:val="18"/>
          <w:szCs w:val="18"/>
        </w:rPr>
        <w:t xml:space="preserve"> =О</w:t>
      </w:r>
      <w:r w:rsidRPr="00E07F62">
        <w:rPr>
          <w:sz w:val="18"/>
          <w:szCs w:val="18"/>
          <w:vertAlign w:val="subscript"/>
        </w:rPr>
        <w:t xml:space="preserve">сп </w:t>
      </w:r>
      <w:r w:rsidRPr="00E07F62">
        <w:rPr>
          <w:sz w:val="18"/>
          <w:szCs w:val="18"/>
        </w:rPr>
        <w:t>х --------, где:</w:t>
      </w:r>
    </w:p>
    <w:p w:rsidR="000359BF" w:rsidRPr="00E07F62" w:rsidRDefault="000359BF" w:rsidP="000359BF">
      <w:pPr>
        <w:pStyle w:val="a4"/>
        <w:ind w:firstLine="709"/>
        <w:contextualSpacing/>
        <w:jc w:val="left"/>
        <w:rPr>
          <w:sz w:val="18"/>
          <w:szCs w:val="18"/>
        </w:rPr>
      </w:pPr>
      <w:r w:rsidRPr="00E07F62">
        <w:rPr>
          <w:sz w:val="18"/>
          <w:szCs w:val="18"/>
        </w:rPr>
        <w:t xml:space="preserve">                                                                    nнорм</w:t>
      </w:r>
    </w:p>
    <w:p w:rsidR="000359BF" w:rsidRPr="00E07F62" w:rsidRDefault="000359BF" w:rsidP="000359BF">
      <w:pPr>
        <w:pStyle w:val="a4"/>
        <w:ind w:firstLine="709"/>
        <w:contextualSpacing/>
        <w:jc w:val="left"/>
        <w:rPr>
          <w:sz w:val="18"/>
          <w:szCs w:val="18"/>
        </w:rPr>
      </w:pPr>
    </w:p>
    <w:p w:rsidR="000359BF" w:rsidRPr="00E07F62" w:rsidRDefault="000359BF" w:rsidP="000359BF">
      <w:pPr>
        <w:pStyle w:val="a4"/>
        <w:ind w:firstLine="709"/>
        <w:contextualSpacing/>
        <w:jc w:val="left"/>
        <w:rPr>
          <w:sz w:val="18"/>
          <w:szCs w:val="18"/>
        </w:rPr>
      </w:pPr>
      <w:r w:rsidRPr="00E07F62">
        <w:rPr>
          <w:sz w:val="18"/>
          <w:szCs w:val="18"/>
        </w:rPr>
        <w:t>nфакт –  объем часов фактически выполняемой нагрузки;</w:t>
      </w:r>
    </w:p>
    <w:p w:rsidR="000359BF" w:rsidRPr="00E07F62" w:rsidRDefault="000359BF" w:rsidP="000359BF">
      <w:pPr>
        <w:pStyle w:val="a4"/>
        <w:ind w:firstLine="709"/>
        <w:contextualSpacing/>
        <w:jc w:val="left"/>
        <w:rPr>
          <w:sz w:val="18"/>
          <w:szCs w:val="18"/>
        </w:rPr>
      </w:pPr>
      <w:r w:rsidRPr="00E07F62">
        <w:rPr>
          <w:sz w:val="18"/>
          <w:szCs w:val="18"/>
          <w:lang w:val="en-US"/>
        </w:rPr>
        <w:t>n</w:t>
      </w:r>
      <w:r w:rsidRPr="00E07F62">
        <w:rPr>
          <w:sz w:val="18"/>
          <w:szCs w:val="18"/>
        </w:rPr>
        <w:t xml:space="preserve">норм – норма часов за ставку; </w:t>
      </w:r>
    </w:p>
    <w:p w:rsidR="000359BF" w:rsidRPr="00E07F62" w:rsidRDefault="000359BF" w:rsidP="000359BF">
      <w:pPr>
        <w:pStyle w:val="a4"/>
        <w:ind w:firstLine="709"/>
        <w:contextualSpacing/>
        <w:jc w:val="left"/>
        <w:rPr>
          <w:sz w:val="18"/>
          <w:szCs w:val="18"/>
        </w:rPr>
      </w:pPr>
      <w:r w:rsidRPr="00E07F62">
        <w:rPr>
          <w:sz w:val="18"/>
          <w:szCs w:val="18"/>
        </w:rPr>
        <w:t>О</w:t>
      </w:r>
      <w:r w:rsidRPr="00E07F62">
        <w:rPr>
          <w:sz w:val="18"/>
          <w:szCs w:val="18"/>
          <w:vertAlign w:val="subscript"/>
        </w:rPr>
        <w:t xml:space="preserve">сп </w:t>
      </w:r>
      <w:r w:rsidRPr="00E07F62">
        <w:rPr>
          <w:sz w:val="18"/>
          <w:szCs w:val="18"/>
        </w:rPr>
        <w:t>– ставка (оклад) специалиста;</w:t>
      </w:r>
    </w:p>
    <w:p w:rsidR="000359BF" w:rsidRPr="00E07F62" w:rsidRDefault="000359BF" w:rsidP="000359BF">
      <w:pPr>
        <w:pStyle w:val="a4"/>
        <w:ind w:firstLine="709"/>
        <w:contextualSpacing/>
        <w:jc w:val="left"/>
        <w:rPr>
          <w:sz w:val="18"/>
          <w:szCs w:val="18"/>
        </w:rPr>
      </w:pPr>
      <w:r w:rsidRPr="00E07F62">
        <w:rPr>
          <w:sz w:val="18"/>
          <w:szCs w:val="18"/>
        </w:rPr>
        <w:t xml:space="preserve">КВ – компенсационные выплаты; </w:t>
      </w:r>
    </w:p>
    <w:p w:rsidR="000359BF" w:rsidRPr="00E07F62" w:rsidRDefault="000359BF" w:rsidP="000359BF">
      <w:pPr>
        <w:pStyle w:val="a4"/>
        <w:ind w:firstLine="709"/>
        <w:contextualSpacing/>
        <w:jc w:val="left"/>
        <w:rPr>
          <w:sz w:val="18"/>
          <w:szCs w:val="18"/>
        </w:rPr>
      </w:pPr>
      <w:r w:rsidRPr="00E07F62">
        <w:rPr>
          <w:sz w:val="18"/>
          <w:szCs w:val="18"/>
        </w:rPr>
        <w:t>СВ – стимулирующие выплаты.</w:t>
      </w:r>
    </w:p>
    <w:p w:rsidR="000359BF" w:rsidRPr="00E07F62" w:rsidRDefault="000359BF" w:rsidP="000359BF">
      <w:pPr>
        <w:pStyle w:val="a4"/>
        <w:ind w:firstLine="709"/>
        <w:contextualSpacing/>
        <w:jc w:val="left"/>
        <w:rPr>
          <w:sz w:val="18"/>
          <w:szCs w:val="18"/>
        </w:rPr>
      </w:pPr>
      <w:r w:rsidRPr="00E07F62">
        <w:rPr>
          <w:sz w:val="18"/>
          <w:szCs w:val="18"/>
        </w:rPr>
        <w:t>5.2. Заработная плата заместителя руководителя образовательного учреждения рассчитывается по формуле:</w:t>
      </w:r>
    </w:p>
    <w:p w:rsidR="000359BF" w:rsidRPr="00E07F62" w:rsidRDefault="000359BF" w:rsidP="000359BF">
      <w:pPr>
        <w:pStyle w:val="a4"/>
        <w:ind w:firstLine="709"/>
        <w:contextualSpacing/>
        <w:jc w:val="left"/>
        <w:rPr>
          <w:sz w:val="18"/>
          <w:szCs w:val="18"/>
        </w:rPr>
      </w:pP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зам</w:t>
      </w:r>
      <w:r w:rsidRPr="00E07F62">
        <w:rPr>
          <w:sz w:val="18"/>
          <w:szCs w:val="18"/>
        </w:rPr>
        <w:t xml:space="preserve"> = О</w:t>
      </w:r>
      <w:r w:rsidRPr="00E07F62">
        <w:rPr>
          <w:sz w:val="18"/>
          <w:szCs w:val="18"/>
          <w:vertAlign w:val="subscript"/>
        </w:rPr>
        <w:t xml:space="preserve">зам +  </w:t>
      </w:r>
      <w:r w:rsidRPr="00E07F62">
        <w:rPr>
          <w:sz w:val="18"/>
          <w:szCs w:val="18"/>
        </w:rPr>
        <w:t>ЗП</w:t>
      </w:r>
      <w:r w:rsidRPr="00E07F62">
        <w:rPr>
          <w:sz w:val="18"/>
          <w:szCs w:val="18"/>
          <w:vertAlign w:val="subscript"/>
        </w:rPr>
        <w:t>зам.пн</w:t>
      </w:r>
      <w:r w:rsidRPr="00E07F62">
        <w:rPr>
          <w:sz w:val="18"/>
          <w:szCs w:val="18"/>
        </w:rPr>
        <w:t xml:space="preserve"> + КВ + СВ, где:</w:t>
      </w: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зам.пн</w:t>
      </w:r>
      <w:r w:rsidRPr="00E07F62">
        <w:rPr>
          <w:sz w:val="18"/>
          <w:szCs w:val="18"/>
        </w:rPr>
        <w:t xml:space="preserve"> – заработная плата заместителя руководителя;</w:t>
      </w:r>
    </w:p>
    <w:p w:rsidR="000359BF" w:rsidRPr="00E07F62" w:rsidRDefault="000359BF" w:rsidP="000359BF">
      <w:pPr>
        <w:pStyle w:val="a4"/>
        <w:ind w:firstLine="709"/>
        <w:contextualSpacing/>
        <w:jc w:val="left"/>
        <w:rPr>
          <w:sz w:val="18"/>
          <w:szCs w:val="18"/>
        </w:rPr>
      </w:pPr>
      <w:r w:rsidRPr="00E07F62">
        <w:rPr>
          <w:sz w:val="18"/>
          <w:szCs w:val="18"/>
        </w:rPr>
        <w:t>О</w:t>
      </w:r>
      <w:r w:rsidRPr="00E07F62">
        <w:rPr>
          <w:sz w:val="18"/>
          <w:szCs w:val="18"/>
          <w:vertAlign w:val="subscript"/>
        </w:rPr>
        <w:t>зам</w:t>
      </w:r>
      <w:r w:rsidRPr="00E07F62">
        <w:rPr>
          <w:sz w:val="18"/>
          <w:szCs w:val="18"/>
        </w:rPr>
        <w:t xml:space="preserve"> – оклад заместителя руководителя образовательного учреждения;</w:t>
      </w: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 xml:space="preserve">зам.пн – </w:t>
      </w:r>
      <w:r w:rsidRPr="00E07F62">
        <w:rPr>
          <w:sz w:val="18"/>
          <w:szCs w:val="18"/>
        </w:rPr>
        <w:t>заработная плата заместителя руководителя за педагогическую нагрузку, где:</w:t>
      </w:r>
    </w:p>
    <w:p w:rsidR="000359BF" w:rsidRPr="00E07F62" w:rsidRDefault="000359BF" w:rsidP="000359BF">
      <w:pPr>
        <w:pStyle w:val="a4"/>
        <w:ind w:firstLine="709"/>
        <w:contextualSpacing/>
        <w:jc w:val="left"/>
        <w:rPr>
          <w:sz w:val="18"/>
          <w:szCs w:val="18"/>
        </w:rPr>
      </w:pPr>
      <w:r w:rsidRPr="00E07F62">
        <w:rPr>
          <w:sz w:val="18"/>
          <w:szCs w:val="18"/>
        </w:rPr>
        <w:t xml:space="preserve">                nфакт</w:t>
      </w: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 xml:space="preserve"> зам.пн</w:t>
      </w:r>
      <w:r w:rsidRPr="00E07F62">
        <w:rPr>
          <w:sz w:val="18"/>
          <w:szCs w:val="18"/>
        </w:rPr>
        <w:t xml:space="preserve"> = О</w:t>
      </w:r>
      <w:r w:rsidRPr="00E07F62">
        <w:rPr>
          <w:sz w:val="18"/>
          <w:szCs w:val="18"/>
          <w:vertAlign w:val="subscript"/>
        </w:rPr>
        <w:t xml:space="preserve">сп </w:t>
      </w:r>
      <w:r w:rsidRPr="00E07F62">
        <w:rPr>
          <w:sz w:val="18"/>
          <w:szCs w:val="18"/>
        </w:rPr>
        <w:t>х --------, где:</w:t>
      </w:r>
    </w:p>
    <w:p w:rsidR="000359BF" w:rsidRPr="00E07F62" w:rsidRDefault="000359BF" w:rsidP="000359BF">
      <w:pPr>
        <w:pStyle w:val="a4"/>
        <w:ind w:firstLine="709"/>
        <w:contextualSpacing/>
        <w:jc w:val="left"/>
        <w:rPr>
          <w:sz w:val="18"/>
          <w:szCs w:val="18"/>
        </w:rPr>
      </w:pPr>
      <w:r w:rsidRPr="00E07F62">
        <w:rPr>
          <w:sz w:val="18"/>
          <w:szCs w:val="18"/>
        </w:rPr>
        <w:t xml:space="preserve">                  nнорм</w:t>
      </w:r>
    </w:p>
    <w:p w:rsidR="000359BF" w:rsidRPr="00E07F62" w:rsidRDefault="000359BF" w:rsidP="000359BF">
      <w:pPr>
        <w:pStyle w:val="a4"/>
        <w:ind w:firstLine="709"/>
        <w:contextualSpacing/>
        <w:jc w:val="left"/>
        <w:rPr>
          <w:sz w:val="18"/>
          <w:szCs w:val="18"/>
        </w:rPr>
      </w:pPr>
      <w:r w:rsidRPr="00E07F62">
        <w:rPr>
          <w:sz w:val="18"/>
          <w:szCs w:val="18"/>
        </w:rPr>
        <w:t>nфакт  – объем часов фактически выполняемой нагрузки;</w:t>
      </w:r>
    </w:p>
    <w:p w:rsidR="000359BF" w:rsidRPr="00E07F62" w:rsidRDefault="000359BF" w:rsidP="000359BF">
      <w:pPr>
        <w:pStyle w:val="a4"/>
        <w:ind w:firstLine="709"/>
        <w:contextualSpacing/>
        <w:jc w:val="left"/>
        <w:rPr>
          <w:sz w:val="18"/>
          <w:szCs w:val="18"/>
        </w:rPr>
      </w:pPr>
      <w:r w:rsidRPr="00E07F62">
        <w:rPr>
          <w:sz w:val="18"/>
          <w:szCs w:val="18"/>
          <w:lang w:val="en-US"/>
        </w:rPr>
        <w:t>n</w:t>
      </w:r>
      <w:r w:rsidRPr="00E07F62">
        <w:rPr>
          <w:sz w:val="18"/>
          <w:szCs w:val="18"/>
        </w:rPr>
        <w:t xml:space="preserve">норм – норма часов за ставку; </w:t>
      </w:r>
    </w:p>
    <w:p w:rsidR="000359BF" w:rsidRPr="00E07F62" w:rsidRDefault="000359BF" w:rsidP="000359BF">
      <w:pPr>
        <w:pStyle w:val="a4"/>
        <w:ind w:firstLine="709"/>
        <w:contextualSpacing/>
        <w:jc w:val="left"/>
        <w:rPr>
          <w:sz w:val="18"/>
          <w:szCs w:val="18"/>
        </w:rPr>
      </w:pPr>
      <w:r w:rsidRPr="00E07F62">
        <w:rPr>
          <w:sz w:val="18"/>
          <w:szCs w:val="18"/>
        </w:rPr>
        <w:t>О</w:t>
      </w:r>
      <w:r w:rsidRPr="00E07F62">
        <w:rPr>
          <w:sz w:val="18"/>
          <w:szCs w:val="18"/>
          <w:vertAlign w:val="subscript"/>
        </w:rPr>
        <w:t xml:space="preserve">сп </w:t>
      </w:r>
      <w:r w:rsidRPr="00E07F62">
        <w:rPr>
          <w:sz w:val="18"/>
          <w:szCs w:val="18"/>
        </w:rPr>
        <w:t>– ставка (оклад) специалиста;</w:t>
      </w:r>
    </w:p>
    <w:p w:rsidR="000359BF" w:rsidRPr="00E07F62" w:rsidRDefault="000359BF" w:rsidP="000359BF">
      <w:pPr>
        <w:pStyle w:val="a4"/>
        <w:ind w:firstLine="709"/>
        <w:contextualSpacing/>
        <w:jc w:val="left"/>
        <w:rPr>
          <w:sz w:val="18"/>
          <w:szCs w:val="18"/>
        </w:rPr>
      </w:pPr>
      <w:r w:rsidRPr="00E07F62">
        <w:rPr>
          <w:sz w:val="18"/>
          <w:szCs w:val="18"/>
        </w:rPr>
        <w:t xml:space="preserve">КВ – компенсационные выплаты; </w:t>
      </w:r>
    </w:p>
    <w:p w:rsidR="000359BF" w:rsidRPr="00E07F62" w:rsidRDefault="000359BF" w:rsidP="000359BF">
      <w:pPr>
        <w:pStyle w:val="a4"/>
        <w:ind w:firstLine="709"/>
        <w:contextualSpacing/>
        <w:jc w:val="left"/>
        <w:rPr>
          <w:sz w:val="18"/>
          <w:szCs w:val="18"/>
        </w:rPr>
      </w:pPr>
      <w:r w:rsidRPr="00E07F62">
        <w:rPr>
          <w:sz w:val="18"/>
          <w:szCs w:val="18"/>
        </w:rPr>
        <w:t>СВ – стимулирующие выплаты.</w:t>
      </w:r>
    </w:p>
    <w:p w:rsidR="000359BF" w:rsidRPr="00E07F62" w:rsidRDefault="000359BF" w:rsidP="000359BF">
      <w:pPr>
        <w:pStyle w:val="a4"/>
        <w:ind w:firstLine="709"/>
        <w:contextualSpacing/>
        <w:jc w:val="left"/>
        <w:rPr>
          <w:sz w:val="18"/>
          <w:szCs w:val="18"/>
        </w:rPr>
      </w:pPr>
      <w:r w:rsidRPr="00E07F62">
        <w:rPr>
          <w:sz w:val="18"/>
          <w:szCs w:val="18"/>
        </w:rPr>
        <w:t>5.3. Заработная плата главного бухгалтера образовательного учреждения рассчитывается по формуле:</w:t>
      </w:r>
    </w:p>
    <w:p w:rsidR="000359BF" w:rsidRPr="00E07F62" w:rsidRDefault="000359BF" w:rsidP="000359BF">
      <w:pPr>
        <w:pStyle w:val="a4"/>
        <w:ind w:firstLine="709"/>
        <w:contextualSpacing/>
        <w:jc w:val="left"/>
        <w:rPr>
          <w:sz w:val="18"/>
          <w:szCs w:val="18"/>
        </w:rPr>
      </w:pP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гл.б</w:t>
      </w:r>
      <w:r w:rsidRPr="00E07F62">
        <w:rPr>
          <w:sz w:val="18"/>
          <w:szCs w:val="18"/>
        </w:rPr>
        <w:t xml:space="preserve"> =О</w:t>
      </w:r>
      <w:r w:rsidRPr="00E07F62">
        <w:rPr>
          <w:sz w:val="18"/>
          <w:szCs w:val="18"/>
          <w:vertAlign w:val="subscript"/>
        </w:rPr>
        <w:t xml:space="preserve">гл.б </w:t>
      </w:r>
      <w:r w:rsidRPr="00E07F62">
        <w:rPr>
          <w:sz w:val="18"/>
          <w:szCs w:val="18"/>
        </w:rPr>
        <w:t>+ КВ + СВ, где:</w:t>
      </w:r>
    </w:p>
    <w:p w:rsidR="000359BF" w:rsidRPr="00E07F62" w:rsidRDefault="000359BF" w:rsidP="000359BF">
      <w:pPr>
        <w:pStyle w:val="a4"/>
        <w:ind w:firstLine="709"/>
        <w:contextualSpacing/>
        <w:jc w:val="left"/>
        <w:rPr>
          <w:sz w:val="18"/>
          <w:szCs w:val="18"/>
        </w:rPr>
      </w:pPr>
      <w:r w:rsidRPr="00E07F62">
        <w:rPr>
          <w:sz w:val="18"/>
          <w:szCs w:val="18"/>
        </w:rPr>
        <w:t>ЗП</w:t>
      </w:r>
      <w:r w:rsidRPr="00E07F62">
        <w:rPr>
          <w:sz w:val="18"/>
          <w:szCs w:val="18"/>
          <w:vertAlign w:val="subscript"/>
        </w:rPr>
        <w:t>гл.б</w:t>
      </w:r>
      <w:r w:rsidRPr="00E07F62">
        <w:rPr>
          <w:sz w:val="18"/>
          <w:szCs w:val="18"/>
        </w:rPr>
        <w:t xml:space="preserve"> – заработная плата главного бухгалтера;</w:t>
      </w:r>
    </w:p>
    <w:p w:rsidR="000359BF" w:rsidRPr="00E07F62" w:rsidRDefault="000359BF" w:rsidP="000359BF">
      <w:pPr>
        <w:pStyle w:val="a4"/>
        <w:ind w:firstLine="709"/>
        <w:contextualSpacing/>
        <w:jc w:val="left"/>
        <w:rPr>
          <w:sz w:val="18"/>
          <w:szCs w:val="18"/>
        </w:rPr>
      </w:pPr>
      <w:r w:rsidRPr="00E07F62">
        <w:rPr>
          <w:sz w:val="18"/>
          <w:szCs w:val="18"/>
        </w:rPr>
        <w:t>О</w:t>
      </w:r>
      <w:r w:rsidRPr="00E07F62">
        <w:rPr>
          <w:sz w:val="18"/>
          <w:szCs w:val="18"/>
          <w:vertAlign w:val="subscript"/>
        </w:rPr>
        <w:t>гл.б</w:t>
      </w:r>
      <w:r w:rsidRPr="00E07F62">
        <w:rPr>
          <w:sz w:val="18"/>
          <w:szCs w:val="18"/>
        </w:rPr>
        <w:t xml:space="preserve"> – оклад главного бухгалтера образовательного учреждения;</w:t>
      </w:r>
    </w:p>
    <w:p w:rsidR="000359BF" w:rsidRPr="00E07F62" w:rsidRDefault="000359BF" w:rsidP="000359BF">
      <w:pPr>
        <w:pStyle w:val="a4"/>
        <w:ind w:firstLine="709"/>
        <w:contextualSpacing/>
        <w:jc w:val="left"/>
        <w:rPr>
          <w:sz w:val="18"/>
          <w:szCs w:val="18"/>
        </w:rPr>
      </w:pPr>
      <w:r w:rsidRPr="00E07F62">
        <w:rPr>
          <w:sz w:val="18"/>
          <w:szCs w:val="18"/>
        </w:rPr>
        <w:t xml:space="preserve">КВ – компенсационные выплаты; </w:t>
      </w:r>
    </w:p>
    <w:p w:rsidR="000359BF" w:rsidRPr="00E07F62" w:rsidRDefault="000359BF" w:rsidP="000359BF">
      <w:pPr>
        <w:pStyle w:val="a4"/>
        <w:ind w:firstLine="709"/>
        <w:contextualSpacing/>
        <w:rPr>
          <w:sz w:val="18"/>
          <w:szCs w:val="18"/>
        </w:rPr>
      </w:pPr>
      <w:r w:rsidRPr="00E07F62">
        <w:rPr>
          <w:sz w:val="18"/>
          <w:szCs w:val="18"/>
        </w:rPr>
        <w:t>СВ – стимулирующие выплаты.</w:t>
      </w:r>
    </w:p>
    <w:p w:rsidR="000359BF" w:rsidRPr="00E07F62" w:rsidRDefault="000359BF" w:rsidP="000359BF">
      <w:pPr>
        <w:pStyle w:val="a4"/>
        <w:ind w:firstLine="709"/>
        <w:contextualSpacing/>
        <w:rPr>
          <w:sz w:val="18"/>
          <w:szCs w:val="18"/>
        </w:rPr>
      </w:pPr>
      <w:r w:rsidRPr="00E07F62">
        <w:rPr>
          <w:sz w:val="18"/>
          <w:szCs w:val="18"/>
        </w:rPr>
        <w:t>5.4. Заработная плата специалистов (педагогических работников, непосред-ственно осуществляющих учебный процесс) образовательного учреждения рассчи-тывается по формуле:</w:t>
      </w:r>
    </w:p>
    <w:p w:rsidR="000359BF" w:rsidRPr="00E07F62" w:rsidRDefault="000359BF" w:rsidP="000359BF">
      <w:pPr>
        <w:pStyle w:val="a4"/>
        <w:ind w:firstLine="709"/>
        <w:contextualSpacing/>
        <w:rPr>
          <w:sz w:val="18"/>
          <w:szCs w:val="18"/>
        </w:rPr>
      </w:pPr>
      <w:r w:rsidRPr="00E07F62">
        <w:rPr>
          <w:sz w:val="18"/>
          <w:szCs w:val="18"/>
        </w:rPr>
        <w:t xml:space="preserve">                                                          nфакт</w:t>
      </w:r>
    </w:p>
    <w:p w:rsidR="000359BF" w:rsidRPr="00E07F62" w:rsidRDefault="000359BF" w:rsidP="000359BF">
      <w:pPr>
        <w:pStyle w:val="a4"/>
        <w:ind w:firstLine="709"/>
        <w:contextualSpacing/>
        <w:jc w:val="center"/>
        <w:rPr>
          <w:sz w:val="18"/>
          <w:szCs w:val="18"/>
        </w:rPr>
      </w:pPr>
      <w:r w:rsidRPr="00E07F62">
        <w:rPr>
          <w:sz w:val="18"/>
          <w:szCs w:val="18"/>
        </w:rPr>
        <w:t>ЗП</w:t>
      </w:r>
      <w:r w:rsidRPr="00E07F62">
        <w:rPr>
          <w:sz w:val="18"/>
          <w:szCs w:val="18"/>
          <w:vertAlign w:val="subscript"/>
        </w:rPr>
        <w:t>сп.уп</w:t>
      </w:r>
      <w:r w:rsidRPr="00E07F62">
        <w:rPr>
          <w:sz w:val="18"/>
          <w:szCs w:val="18"/>
        </w:rPr>
        <w:t xml:space="preserve"> =О</w:t>
      </w:r>
      <w:r w:rsidRPr="00E07F62">
        <w:rPr>
          <w:sz w:val="18"/>
          <w:szCs w:val="18"/>
          <w:vertAlign w:val="subscript"/>
        </w:rPr>
        <w:t xml:space="preserve">сп </w:t>
      </w:r>
      <w:r w:rsidRPr="00E07F62">
        <w:rPr>
          <w:sz w:val="18"/>
          <w:szCs w:val="18"/>
        </w:rPr>
        <w:t>х  --------   + КВ + СВ, где:</w:t>
      </w:r>
    </w:p>
    <w:p w:rsidR="000359BF" w:rsidRPr="00E07F62" w:rsidRDefault="000359BF" w:rsidP="000359BF">
      <w:pPr>
        <w:pStyle w:val="a4"/>
        <w:ind w:firstLine="709"/>
        <w:contextualSpacing/>
        <w:rPr>
          <w:sz w:val="18"/>
          <w:szCs w:val="18"/>
        </w:rPr>
      </w:pPr>
      <w:r w:rsidRPr="00E07F62">
        <w:rPr>
          <w:sz w:val="18"/>
          <w:szCs w:val="18"/>
        </w:rPr>
        <w:t xml:space="preserve">                                                          nнорм</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rPr>
          <w:sz w:val="18"/>
          <w:szCs w:val="18"/>
        </w:rPr>
      </w:pPr>
      <w:r w:rsidRPr="00E07F62">
        <w:rPr>
          <w:sz w:val="18"/>
          <w:szCs w:val="18"/>
        </w:rPr>
        <w:t>ЗП</w:t>
      </w:r>
      <w:r w:rsidRPr="00E07F62">
        <w:rPr>
          <w:sz w:val="18"/>
          <w:szCs w:val="18"/>
          <w:vertAlign w:val="subscript"/>
        </w:rPr>
        <w:t xml:space="preserve">сп.уп </w:t>
      </w:r>
      <w:r w:rsidRPr="00E07F62">
        <w:rPr>
          <w:sz w:val="18"/>
          <w:szCs w:val="18"/>
        </w:rPr>
        <w:t>–</w:t>
      </w:r>
      <w:r w:rsidRPr="00E07F62">
        <w:rPr>
          <w:sz w:val="18"/>
          <w:szCs w:val="18"/>
          <w:vertAlign w:val="subscript"/>
        </w:rPr>
        <w:t xml:space="preserve"> </w:t>
      </w:r>
      <w:r w:rsidRPr="00E07F62">
        <w:rPr>
          <w:sz w:val="18"/>
          <w:szCs w:val="18"/>
        </w:rPr>
        <w:t xml:space="preserve">заработная плата специалистов (педагогических работников, непосредственно осуществляющих учебный процесс); </w:t>
      </w:r>
    </w:p>
    <w:p w:rsidR="000359BF" w:rsidRPr="00E07F62" w:rsidRDefault="000359BF" w:rsidP="000359BF">
      <w:pPr>
        <w:pStyle w:val="a4"/>
        <w:ind w:firstLine="709"/>
        <w:contextualSpacing/>
        <w:rPr>
          <w:sz w:val="18"/>
          <w:szCs w:val="18"/>
        </w:rPr>
      </w:pPr>
      <w:r w:rsidRPr="00E07F62">
        <w:rPr>
          <w:sz w:val="18"/>
          <w:szCs w:val="18"/>
        </w:rPr>
        <w:t>О</w:t>
      </w:r>
      <w:r w:rsidRPr="00E07F62">
        <w:rPr>
          <w:sz w:val="18"/>
          <w:szCs w:val="18"/>
          <w:vertAlign w:val="subscript"/>
        </w:rPr>
        <w:t xml:space="preserve">сп  </w:t>
      </w:r>
      <w:r w:rsidRPr="00E07F62">
        <w:rPr>
          <w:sz w:val="18"/>
          <w:szCs w:val="18"/>
        </w:rPr>
        <w:t xml:space="preserve">– </w:t>
      </w:r>
      <w:r w:rsidRPr="00E07F62">
        <w:rPr>
          <w:sz w:val="18"/>
          <w:szCs w:val="18"/>
          <w:vertAlign w:val="subscript"/>
        </w:rPr>
        <w:t xml:space="preserve"> </w:t>
      </w:r>
      <w:r w:rsidRPr="00E07F62">
        <w:rPr>
          <w:sz w:val="18"/>
          <w:szCs w:val="18"/>
        </w:rPr>
        <w:t>ставка (оклад) специалиста;</w:t>
      </w:r>
    </w:p>
    <w:p w:rsidR="000359BF" w:rsidRPr="00E07F62" w:rsidRDefault="000359BF" w:rsidP="000359BF">
      <w:pPr>
        <w:pStyle w:val="a4"/>
        <w:ind w:firstLine="709"/>
        <w:contextualSpacing/>
        <w:rPr>
          <w:sz w:val="18"/>
          <w:szCs w:val="18"/>
        </w:rPr>
      </w:pPr>
      <w:r w:rsidRPr="00E07F62">
        <w:rPr>
          <w:sz w:val="18"/>
          <w:szCs w:val="18"/>
        </w:rPr>
        <w:t>nфакт –  объем часов фактически выполняемой нагрузки;</w:t>
      </w:r>
    </w:p>
    <w:p w:rsidR="000359BF" w:rsidRPr="00E07F62" w:rsidRDefault="000359BF" w:rsidP="000359BF">
      <w:pPr>
        <w:pStyle w:val="a4"/>
        <w:ind w:firstLine="709"/>
        <w:contextualSpacing/>
        <w:rPr>
          <w:sz w:val="18"/>
          <w:szCs w:val="18"/>
        </w:rPr>
      </w:pPr>
      <w:r w:rsidRPr="00E07F62">
        <w:rPr>
          <w:sz w:val="18"/>
          <w:szCs w:val="18"/>
          <w:lang w:val="en-US"/>
        </w:rPr>
        <w:t>n</w:t>
      </w:r>
      <w:r w:rsidRPr="00E07F62">
        <w:rPr>
          <w:sz w:val="18"/>
          <w:szCs w:val="18"/>
        </w:rPr>
        <w:t>норм – норма часов за ставку;</w:t>
      </w:r>
    </w:p>
    <w:p w:rsidR="000359BF" w:rsidRPr="00E07F62" w:rsidRDefault="000359BF" w:rsidP="000359BF">
      <w:pPr>
        <w:pStyle w:val="a4"/>
        <w:ind w:firstLine="709"/>
        <w:contextualSpacing/>
        <w:rPr>
          <w:sz w:val="18"/>
          <w:szCs w:val="18"/>
        </w:rPr>
      </w:pPr>
      <w:r w:rsidRPr="00E07F62">
        <w:rPr>
          <w:sz w:val="18"/>
          <w:szCs w:val="18"/>
        </w:rPr>
        <w:t xml:space="preserve">КВ – компенсационные выплаты; </w:t>
      </w:r>
    </w:p>
    <w:p w:rsidR="000359BF" w:rsidRPr="00E07F62" w:rsidRDefault="000359BF" w:rsidP="000359BF">
      <w:pPr>
        <w:pStyle w:val="a4"/>
        <w:ind w:firstLine="709"/>
        <w:contextualSpacing/>
        <w:rPr>
          <w:sz w:val="18"/>
          <w:szCs w:val="18"/>
        </w:rPr>
      </w:pPr>
      <w:r w:rsidRPr="00E07F62">
        <w:rPr>
          <w:sz w:val="18"/>
          <w:szCs w:val="18"/>
        </w:rPr>
        <w:t>СВ – стимулирующие выплаты.</w:t>
      </w:r>
    </w:p>
    <w:p w:rsidR="000359BF" w:rsidRPr="00E07F62" w:rsidRDefault="000359BF" w:rsidP="000359BF">
      <w:pPr>
        <w:pStyle w:val="a4"/>
        <w:ind w:firstLine="709"/>
        <w:contextualSpacing/>
        <w:rPr>
          <w:sz w:val="18"/>
          <w:szCs w:val="18"/>
        </w:rPr>
      </w:pPr>
      <w:r w:rsidRPr="00E07F62">
        <w:rPr>
          <w:sz w:val="18"/>
          <w:szCs w:val="18"/>
        </w:rPr>
        <w:t>5.5. Заработная плата специалистов (педагогических работников, деятельность которых не связана с учебным процессом) образовательного учреждения рассчитывается по формуле:</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jc w:val="center"/>
        <w:rPr>
          <w:sz w:val="18"/>
          <w:szCs w:val="18"/>
        </w:rPr>
      </w:pPr>
      <w:r w:rsidRPr="00E07F62">
        <w:rPr>
          <w:sz w:val="18"/>
          <w:szCs w:val="18"/>
        </w:rPr>
        <w:t>ЗП</w:t>
      </w:r>
      <w:r w:rsidRPr="00E07F62">
        <w:rPr>
          <w:sz w:val="18"/>
          <w:szCs w:val="18"/>
          <w:vertAlign w:val="subscript"/>
        </w:rPr>
        <w:t>сп.</w:t>
      </w:r>
      <w:r w:rsidRPr="00E07F62">
        <w:rPr>
          <w:sz w:val="18"/>
          <w:szCs w:val="18"/>
        </w:rPr>
        <w:t xml:space="preserve"> =О</w:t>
      </w:r>
      <w:r w:rsidRPr="00E07F62">
        <w:rPr>
          <w:sz w:val="18"/>
          <w:szCs w:val="18"/>
          <w:vertAlign w:val="subscript"/>
        </w:rPr>
        <w:t xml:space="preserve">сп </w:t>
      </w:r>
      <w:r w:rsidRPr="00E07F62">
        <w:rPr>
          <w:sz w:val="18"/>
          <w:szCs w:val="18"/>
        </w:rPr>
        <w:t>+ КВ + СВ, где:</w:t>
      </w:r>
    </w:p>
    <w:p w:rsidR="000359BF" w:rsidRPr="00E07F62" w:rsidRDefault="000359BF" w:rsidP="000359BF">
      <w:pPr>
        <w:pStyle w:val="a4"/>
        <w:ind w:firstLine="709"/>
        <w:contextualSpacing/>
        <w:rPr>
          <w:sz w:val="18"/>
          <w:szCs w:val="18"/>
        </w:rPr>
      </w:pPr>
      <w:r w:rsidRPr="00E07F62">
        <w:rPr>
          <w:sz w:val="18"/>
          <w:szCs w:val="18"/>
        </w:rPr>
        <w:t>ЗПсп. – заработная плата специалиста;</w:t>
      </w:r>
    </w:p>
    <w:p w:rsidR="000359BF" w:rsidRPr="00E07F62" w:rsidRDefault="000359BF" w:rsidP="000359BF">
      <w:pPr>
        <w:pStyle w:val="a4"/>
        <w:ind w:firstLine="709"/>
        <w:contextualSpacing/>
        <w:rPr>
          <w:sz w:val="18"/>
          <w:szCs w:val="18"/>
        </w:rPr>
      </w:pPr>
      <w:r w:rsidRPr="00E07F62">
        <w:rPr>
          <w:sz w:val="18"/>
          <w:szCs w:val="18"/>
        </w:rPr>
        <w:t>О</w:t>
      </w:r>
      <w:r w:rsidRPr="00E07F62">
        <w:rPr>
          <w:sz w:val="18"/>
          <w:szCs w:val="18"/>
          <w:vertAlign w:val="subscript"/>
        </w:rPr>
        <w:t xml:space="preserve">сп </w:t>
      </w:r>
      <w:r w:rsidRPr="00E07F62">
        <w:rPr>
          <w:sz w:val="18"/>
          <w:szCs w:val="18"/>
        </w:rPr>
        <w:t xml:space="preserve">– </w:t>
      </w:r>
      <w:r w:rsidRPr="00E07F62">
        <w:rPr>
          <w:sz w:val="18"/>
          <w:szCs w:val="18"/>
          <w:vertAlign w:val="subscript"/>
        </w:rPr>
        <w:t xml:space="preserve"> </w:t>
      </w:r>
      <w:r w:rsidRPr="00E07F62">
        <w:rPr>
          <w:sz w:val="18"/>
          <w:szCs w:val="18"/>
        </w:rPr>
        <w:t>ставка (оклад) специалиста;</w:t>
      </w:r>
    </w:p>
    <w:p w:rsidR="000359BF" w:rsidRPr="00E07F62" w:rsidRDefault="000359BF" w:rsidP="000359BF">
      <w:pPr>
        <w:pStyle w:val="a4"/>
        <w:ind w:firstLine="709"/>
        <w:contextualSpacing/>
        <w:rPr>
          <w:sz w:val="18"/>
          <w:szCs w:val="18"/>
        </w:rPr>
      </w:pPr>
      <w:r w:rsidRPr="00E07F62">
        <w:rPr>
          <w:sz w:val="18"/>
          <w:szCs w:val="18"/>
        </w:rPr>
        <w:t xml:space="preserve">КВ – компенсационные выплаты; </w:t>
      </w:r>
    </w:p>
    <w:p w:rsidR="000359BF" w:rsidRPr="00E07F62" w:rsidRDefault="000359BF" w:rsidP="000359BF">
      <w:pPr>
        <w:pStyle w:val="a4"/>
        <w:ind w:firstLine="709"/>
        <w:contextualSpacing/>
        <w:rPr>
          <w:sz w:val="18"/>
          <w:szCs w:val="18"/>
        </w:rPr>
      </w:pPr>
      <w:r w:rsidRPr="00E07F62">
        <w:rPr>
          <w:sz w:val="18"/>
          <w:szCs w:val="18"/>
        </w:rPr>
        <w:t>СВ – стимулирующие выплаты.</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rPr>
          <w:sz w:val="18"/>
          <w:szCs w:val="18"/>
        </w:rPr>
      </w:pPr>
      <w:r w:rsidRPr="00E07F62">
        <w:rPr>
          <w:sz w:val="18"/>
          <w:szCs w:val="18"/>
        </w:rPr>
        <w:t>5.6. Заработная плата служащих образовательного учреждения рассчитывается по формуле:</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jc w:val="center"/>
        <w:rPr>
          <w:sz w:val="18"/>
          <w:szCs w:val="18"/>
        </w:rPr>
      </w:pPr>
      <w:r w:rsidRPr="00E07F62">
        <w:rPr>
          <w:sz w:val="18"/>
          <w:szCs w:val="18"/>
        </w:rPr>
        <w:t>ЗП</w:t>
      </w:r>
      <w:r w:rsidRPr="00E07F62">
        <w:rPr>
          <w:sz w:val="18"/>
          <w:szCs w:val="18"/>
          <w:vertAlign w:val="subscript"/>
        </w:rPr>
        <w:t>сл</w:t>
      </w:r>
      <w:r w:rsidRPr="00E07F62">
        <w:rPr>
          <w:sz w:val="18"/>
          <w:szCs w:val="18"/>
        </w:rPr>
        <w:t xml:space="preserve"> =О</w:t>
      </w:r>
      <w:r w:rsidRPr="00E07F62">
        <w:rPr>
          <w:sz w:val="18"/>
          <w:szCs w:val="18"/>
          <w:vertAlign w:val="subscript"/>
        </w:rPr>
        <w:t xml:space="preserve">сл </w:t>
      </w:r>
      <w:r w:rsidRPr="00E07F62">
        <w:rPr>
          <w:sz w:val="18"/>
          <w:szCs w:val="18"/>
        </w:rPr>
        <w:t>+ КВ + СВ, где:</w:t>
      </w:r>
    </w:p>
    <w:p w:rsidR="000359BF" w:rsidRPr="00E07F62" w:rsidRDefault="000359BF" w:rsidP="000359BF">
      <w:pPr>
        <w:pStyle w:val="a4"/>
        <w:ind w:firstLine="709"/>
        <w:contextualSpacing/>
        <w:rPr>
          <w:sz w:val="18"/>
          <w:szCs w:val="18"/>
        </w:rPr>
      </w:pPr>
      <w:r w:rsidRPr="00E07F62">
        <w:rPr>
          <w:sz w:val="18"/>
          <w:szCs w:val="18"/>
        </w:rPr>
        <w:t>ЗП</w:t>
      </w:r>
      <w:r w:rsidRPr="00E07F62">
        <w:rPr>
          <w:sz w:val="18"/>
          <w:szCs w:val="18"/>
          <w:vertAlign w:val="subscript"/>
        </w:rPr>
        <w:t>сл</w:t>
      </w:r>
      <w:r w:rsidRPr="00E07F62">
        <w:rPr>
          <w:sz w:val="18"/>
          <w:szCs w:val="18"/>
        </w:rPr>
        <w:t xml:space="preserve"> – заработная плата служащего, где:</w:t>
      </w:r>
    </w:p>
    <w:p w:rsidR="000359BF" w:rsidRPr="00E07F62" w:rsidRDefault="000359BF" w:rsidP="000359BF">
      <w:pPr>
        <w:pStyle w:val="a4"/>
        <w:ind w:firstLine="709"/>
        <w:contextualSpacing/>
        <w:rPr>
          <w:sz w:val="18"/>
          <w:szCs w:val="18"/>
        </w:rPr>
      </w:pPr>
      <w:r w:rsidRPr="00E07F62">
        <w:rPr>
          <w:sz w:val="18"/>
          <w:szCs w:val="18"/>
        </w:rPr>
        <w:t>О</w:t>
      </w:r>
      <w:r w:rsidRPr="00E07F62">
        <w:rPr>
          <w:sz w:val="18"/>
          <w:szCs w:val="18"/>
          <w:vertAlign w:val="subscript"/>
        </w:rPr>
        <w:t xml:space="preserve">сл  </w:t>
      </w:r>
      <w:r w:rsidRPr="00E07F62">
        <w:rPr>
          <w:sz w:val="18"/>
          <w:szCs w:val="18"/>
        </w:rPr>
        <w:t xml:space="preserve">– </w:t>
      </w:r>
      <w:r w:rsidRPr="00E07F62">
        <w:rPr>
          <w:sz w:val="18"/>
          <w:szCs w:val="18"/>
          <w:vertAlign w:val="subscript"/>
        </w:rPr>
        <w:t xml:space="preserve"> </w:t>
      </w:r>
      <w:r w:rsidRPr="00E07F62">
        <w:rPr>
          <w:sz w:val="18"/>
          <w:szCs w:val="18"/>
        </w:rPr>
        <w:t>оклад служащего</w:t>
      </w:r>
      <w:r w:rsidRPr="00E07F62">
        <w:rPr>
          <w:sz w:val="18"/>
          <w:szCs w:val="18"/>
          <w:vertAlign w:val="subscript"/>
        </w:rPr>
        <w:t xml:space="preserve"> </w:t>
      </w:r>
      <w:r w:rsidRPr="00E07F62">
        <w:rPr>
          <w:sz w:val="18"/>
          <w:szCs w:val="18"/>
        </w:rPr>
        <w:t>образовательного учреждения;</w:t>
      </w:r>
    </w:p>
    <w:p w:rsidR="000359BF" w:rsidRPr="00E07F62" w:rsidRDefault="000359BF" w:rsidP="000359BF">
      <w:pPr>
        <w:pStyle w:val="a4"/>
        <w:ind w:firstLine="709"/>
        <w:contextualSpacing/>
        <w:rPr>
          <w:sz w:val="18"/>
          <w:szCs w:val="18"/>
        </w:rPr>
      </w:pPr>
      <w:r w:rsidRPr="00E07F62">
        <w:rPr>
          <w:sz w:val="18"/>
          <w:szCs w:val="18"/>
        </w:rPr>
        <w:t xml:space="preserve">КВ – компенсационные выплаты; </w:t>
      </w:r>
    </w:p>
    <w:p w:rsidR="000359BF" w:rsidRPr="00E07F62" w:rsidRDefault="000359BF" w:rsidP="000359BF">
      <w:pPr>
        <w:pStyle w:val="a4"/>
        <w:ind w:firstLine="709"/>
        <w:contextualSpacing/>
        <w:rPr>
          <w:sz w:val="18"/>
          <w:szCs w:val="18"/>
        </w:rPr>
      </w:pPr>
      <w:r w:rsidRPr="00E07F62">
        <w:rPr>
          <w:sz w:val="18"/>
          <w:szCs w:val="18"/>
        </w:rPr>
        <w:t>СВ – стимулирующие выплаты.</w:t>
      </w:r>
    </w:p>
    <w:p w:rsidR="000359BF" w:rsidRPr="00E07F62" w:rsidRDefault="000359BF" w:rsidP="000359BF">
      <w:pPr>
        <w:pStyle w:val="a4"/>
        <w:ind w:firstLine="709"/>
        <w:contextualSpacing/>
        <w:rPr>
          <w:sz w:val="18"/>
          <w:szCs w:val="18"/>
        </w:rPr>
      </w:pPr>
      <w:r w:rsidRPr="00E07F62">
        <w:rPr>
          <w:sz w:val="18"/>
          <w:szCs w:val="18"/>
        </w:rPr>
        <w:t>5.7. Заработная плата рабочего образовательного учреждения рассчитывается по формуле:</w:t>
      </w:r>
    </w:p>
    <w:p w:rsidR="000359BF" w:rsidRPr="00E07F62" w:rsidRDefault="000359BF" w:rsidP="000359BF">
      <w:pPr>
        <w:pStyle w:val="a4"/>
        <w:ind w:firstLine="709"/>
        <w:contextualSpacing/>
        <w:rPr>
          <w:sz w:val="18"/>
          <w:szCs w:val="18"/>
        </w:rPr>
      </w:pPr>
    </w:p>
    <w:p w:rsidR="000359BF" w:rsidRPr="00E07F62" w:rsidRDefault="000359BF" w:rsidP="000359BF">
      <w:pPr>
        <w:pStyle w:val="a4"/>
        <w:ind w:firstLine="709"/>
        <w:contextualSpacing/>
        <w:jc w:val="center"/>
        <w:rPr>
          <w:sz w:val="18"/>
          <w:szCs w:val="18"/>
        </w:rPr>
      </w:pPr>
      <w:r w:rsidRPr="00E07F62">
        <w:rPr>
          <w:sz w:val="18"/>
          <w:szCs w:val="18"/>
        </w:rPr>
        <w:t>ЗП</w:t>
      </w:r>
      <w:r w:rsidRPr="00E07F62">
        <w:rPr>
          <w:sz w:val="18"/>
          <w:szCs w:val="18"/>
          <w:vertAlign w:val="subscript"/>
        </w:rPr>
        <w:t>р</w:t>
      </w:r>
      <w:r w:rsidRPr="00E07F62">
        <w:rPr>
          <w:sz w:val="18"/>
          <w:szCs w:val="18"/>
        </w:rPr>
        <w:t xml:space="preserve"> =О</w:t>
      </w:r>
      <w:r w:rsidRPr="00E07F62">
        <w:rPr>
          <w:sz w:val="18"/>
          <w:szCs w:val="18"/>
          <w:vertAlign w:val="subscript"/>
        </w:rPr>
        <w:t xml:space="preserve">р </w:t>
      </w:r>
      <w:r w:rsidRPr="00E07F62">
        <w:rPr>
          <w:sz w:val="18"/>
          <w:szCs w:val="18"/>
        </w:rPr>
        <w:t>+ КВ + СВ, где:</w:t>
      </w:r>
    </w:p>
    <w:p w:rsidR="000359BF" w:rsidRPr="00E07F62" w:rsidRDefault="000359BF" w:rsidP="000359BF">
      <w:pPr>
        <w:pStyle w:val="a4"/>
        <w:ind w:firstLine="709"/>
        <w:contextualSpacing/>
        <w:rPr>
          <w:sz w:val="18"/>
          <w:szCs w:val="18"/>
        </w:rPr>
      </w:pPr>
      <w:r w:rsidRPr="00E07F62">
        <w:rPr>
          <w:sz w:val="18"/>
          <w:szCs w:val="18"/>
        </w:rPr>
        <w:t>ЗП</w:t>
      </w:r>
      <w:r w:rsidRPr="00E07F62">
        <w:rPr>
          <w:sz w:val="18"/>
          <w:szCs w:val="18"/>
          <w:vertAlign w:val="subscript"/>
        </w:rPr>
        <w:t xml:space="preserve">р  </w:t>
      </w:r>
      <w:r w:rsidRPr="00E07F62">
        <w:rPr>
          <w:sz w:val="18"/>
          <w:szCs w:val="18"/>
        </w:rPr>
        <w:t>– заработная плата рабочего;</w:t>
      </w:r>
    </w:p>
    <w:p w:rsidR="000359BF" w:rsidRPr="00E07F62" w:rsidRDefault="000359BF" w:rsidP="000359BF">
      <w:pPr>
        <w:pStyle w:val="a4"/>
        <w:ind w:firstLine="709"/>
        <w:contextualSpacing/>
        <w:rPr>
          <w:sz w:val="18"/>
          <w:szCs w:val="18"/>
        </w:rPr>
      </w:pPr>
      <w:r w:rsidRPr="00E07F62">
        <w:rPr>
          <w:sz w:val="18"/>
          <w:szCs w:val="18"/>
        </w:rPr>
        <w:t>О</w:t>
      </w:r>
      <w:r w:rsidRPr="00E07F62">
        <w:rPr>
          <w:sz w:val="18"/>
          <w:szCs w:val="18"/>
          <w:vertAlign w:val="subscript"/>
        </w:rPr>
        <w:t xml:space="preserve">р  </w:t>
      </w:r>
      <w:r w:rsidRPr="00E07F62">
        <w:rPr>
          <w:sz w:val="18"/>
          <w:szCs w:val="18"/>
        </w:rPr>
        <w:t xml:space="preserve">– </w:t>
      </w:r>
      <w:r w:rsidRPr="00E07F62">
        <w:rPr>
          <w:sz w:val="18"/>
          <w:szCs w:val="18"/>
          <w:vertAlign w:val="subscript"/>
        </w:rPr>
        <w:t xml:space="preserve"> </w:t>
      </w:r>
      <w:r w:rsidRPr="00E07F62">
        <w:rPr>
          <w:sz w:val="18"/>
          <w:szCs w:val="18"/>
        </w:rPr>
        <w:t xml:space="preserve">оклад рабочего; </w:t>
      </w:r>
    </w:p>
    <w:p w:rsidR="000359BF" w:rsidRPr="00E07F62" w:rsidRDefault="000359BF" w:rsidP="000359BF">
      <w:pPr>
        <w:pStyle w:val="a4"/>
        <w:ind w:firstLine="709"/>
        <w:contextualSpacing/>
        <w:rPr>
          <w:sz w:val="18"/>
          <w:szCs w:val="18"/>
        </w:rPr>
      </w:pPr>
      <w:r w:rsidRPr="00E07F62">
        <w:rPr>
          <w:sz w:val="18"/>
          <w:szCs w:val="18"/>
        </w:rPr>
        <w:t xml:space="preserve">КВ – компенсационные выплаты; </w:t>
      </w:r>
    </w:p>
    <w:p w:rsidR="000359BF" w:rsidRPr="00E07F62" w:rsidRDefault="000359BF" w:rsidP="000359BF">
      <w:pPr>
        <w:pStyle w:val="a4"/>
        <w:ind w:firstLine="709"/>
        <w:contextualSpacing/>
        <w:rPr>
          <w:sz w:val="18"/>
          <w:szCs w:val="18"/>
        </w:rPr>
      </w:pPr>
      <w:r w:rsidRPr="00E07F62">
        <w:rPr>
          <w:sz w:val="18"/>
          <w:szCs w:val="18"/>
        </w:rPr>
        <w:t>СВ – стимулирующие выплаты.</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5.8. Выплаты компенсационного характера.</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 xml:space="preserve">5.8.1. Оплата труда за работу с вредными и (или) опасными и иными особыми условиями труда. </w:t>
      </w:r>
    </w:p>
    <w:p w:rsidR="000359BF" w:rsidRPr="00E07F62" w:rsidRDefault="000359BF" w:rsidP="000359BF">
      <w:pPr>
        <w:pStyle w:val="a4"/>
        <w:ind w:firstLine="709"/>
        <w:contextualSpacing/>
        <w:rPr>
          <w:sz w:val="18"/>
          <w:szCs w:val="18"/>
        </w:rPr>
      </w:pPr>
      <w:r w:rsidRPr="00E07F62">
        <w:rPr>
          <w:sz w:val="18"/>
          <w:szCs w:val="18"/>
        </w:rPr>
        <w:t>Для работников, занятых на  работах с тяжелыми и вредными условиями труда, доплаты устанавливаются  в размере до 12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5.8.2. Оплата труда за работу в ночное время.</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 xml:space="preserve">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5.8.3. Оплата труда за работу в выходные и нерабочие праздничные дни.</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работникам, труд которых оплачивается по дневным и часовым ставкам, – в размере не менее двойной дневной или часовой ставки;</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rsidR="000359BF" w:rsidRPr="00E07F62" w:rsidRDefault="000359BF" w:rsidP="000359BF">
      <w:pPr>
        <w:pStyle w:val="a4"/>
        <w:ind w:firstLine="709"/>
        <w:contextualSpacing/>
        <w:rPr>
          <w:sz w:val="18"/>
          <w:szCs w:val="18"/>
        </w:rPr>
      </w:pPr>
      <w:r w:rsidRPr="00E07F62">
        <w:rPr>
          <w:sz w:val="18"/>
          <w:szCs w:val="18"/>
        </w:rPr>
        <w:t>Конкретные размеры оплаты за работу в выходной 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359BF" w:rsidRPr="00E07F62" w:rsidRDefault="000359BF" w:rsidP="000359BF">
      <w:pPr>
        <w:pStyle w:val="a4"/>
        <w:ind w:firstLine="709"/>
        <w:contextualSpacing/>
        <w:rPr>
          <w:sz w:val="18"/>
          <w:szCs w:val="18"/>
        </w:rPr>
      </w:pPr>
      <w:r w:rsidRPr="00E07F62">
        <w:rPr>
          <w:sz w:val="18"/>
          <w:szCs w:val="18"/>
        </w:rPr>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359BF" w:rsidRPr="00E07F62" w:rsidRDefault="000359BF" w:rsidP="000359BF">
      <w:pPr>
        <w:pStyle w:val="a4"/>
        <w:ind w:firstLine="709"/>
        <w:contextualSpacing/>
        <w:rPr>
          <w:sz w:val="18"/>
          <w:szCs w:val="18"/>
        </w:rPr>
      </w:pPr>
      <w:r w:rsidRPr="00E07F62">
        <w:rPr>
          <w:sz w:val="18"/>
          <w:szCs w:val="18"/>
        </w:rPr>
        <w:t>Работнику (в т.ч. работающему по совместительству), выполняющему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0359BF" w:rsidRPr="00E07F62" w:rsidRDefault="000359BF" w:rsidP="000359BF">
      <w:pPr>
        <w:pStyle w:val="a4"/>
        <w:ind w:firstLine="709"/>
        <w:contextualSpacing/>
        <w:rPr>
          <w:sz w:val="18"/>
          <w:szCs w:val="18"/>
        </w:rPr>
      </w:pPr>
      <w:r w:rsidRPr="00E07F62">
        <w:rPr>
          <w:sz w:val="18"/>
          <w:szCs w:val="18"/>
        </w:rPr>
        <w:t xml:space="preserve">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w:t>
      </w:r>
    </w:p>
    <w:p w:rsidR="000359BF" w:rsidRPr="00E07F62" w:rsidRDefault="000359BF" w:rsidP="000359BF">
      <w:pPr>
        <w:ind w:firstLine="709"/>
        <w:contextualSpacing/>
        <w:jc w:val="both"/>
        <w:rPr>
          <w:sz w:val="18"/>
          <w:szCs w:val="18"/>
        </w:rPr>
      </w:pPr>
      <w:r w:rsidRPr="00E07F62">
        <w:rPr>
          <w:sz w:val="18"/>
          <w:szCs w:val="18"/>
        </w:rPr>
        <w:t>5.8.5. Оплата труда за сверхурочную работу.</w:t>
      </w:r>
    </w:p>
    <w:p w:rsidR="000359BF" w:rsidRPr="00E07F62" w:rsidRDefault="000359BF" w:rsidP="000359BF">
      <w:pPr>
        <w:ind w:firstLine="709"/>
        <w:contextualSpacing/>
        <w:jc w:val="both"/>
        <w:rPr>
          <w:sz w:val="18"/>
          <w:szCs w:val="18"/>
        </w:rPr>
      </w:pPr>
      <w:r w:rsidRPr="00E07F62">
        <w:rPr>
          <w:sz w:val="18"/>
          <w:szCs w:val="18"/>
        </w:rPr>
        <w:t xml:space="preserve">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w:t>
      </w:r>
      <w:r w:rsidRPr="00E07F62">
        <w:rPr>
          <w:sz w:val="18"/>
          <w:szCs w:val="18"/>
        </w:rPr>
        <w:lastRenderedPageBreak/>
        <w:t>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0359BF" w:rsidRPr="00E07F62" w:rsidRDefault="000359BF" w:rsidP="000359BF">
      <w:pPr>
        <w:ind w:firstLine="709"/>
        <w:contextualSpacing/>
        <w:jc w:val="both"/>
        <w:rPr>
          <w:sz w:val="18"/>
          <w:szCs w:val="18"/>
        </w:rPr>
      </w:pPr>
      <w:r w:rsidRPr="00E07F62">
        <w:rPr>
          <w:sz w:val="18"/>
          <w:szCs w:val="18"/>
        </w:rP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5.8.6. 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кабинетами, учебными мастерскими, лабораториями, учебно-опытными участками, и другие.</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5.9.  Выплаты стимулирующего характера.</w:t>
      </w:r>
    </w:p>
    <w:p w:rsidR="000359BF" w:rsidRPr="00E07F62" w:rsidRDefault="000359BF" w:rsidP="000359BF">
      <w:pPr>
        <w:pStyle w:val="ConsNormal"/>
        <w:widowControl/>
        <w:ind w:right="0" w:firstLine="709"/>
        <w:contextualSpacing/>
        <w:jc w:val="both"/>
        <w:rPr>
          <w:rFonts w:ascii="Times New Roman" w:hAnsi="Times New Roman" w:cs="Times New Roman"/>
        </w:rPr>
      </w:pPr>
      <w:r w:rsidRPr="00E07F62">
        <w:rPr>
          <w:rFonts w:ascii="Times New Roman" w:hAnsi="Times New Roman" w:cs="Times New Roman"/>
        </w:rPr>
        <w:t>5.9.1.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0359BF" w:rsidRPr="00E07F62" w:rsidRDefault="000359BF" w:rsidP="000359BF">
      <w:pPr>
        <w:ind w:firstLine="709"/>
        <w:contextualSpacing/>
        <w:jc w:val="both"/>
        <w:rPr>
          <w:sz w:val="18"/>
          <w:szCs w:val="18"/>
        </w:rPr>
      </w:pPr>
      <w:r w:rsidRPr="00E07F62">
        <w:rPr>
          <w:sz w:val="18"/>
          <w:szCs w:val="18"/>
        </w:rPr>
        <w:t>5.9.2. Стимулирующие выплаты руководителям муниципального общеобразовательного учреждения, реализующего программы начального общего, основного общего, среднего (полного) общего образования, устанавливаются решением муниципального органа управления образованием на основании положения, утверждаемого данным муниципальным органом управления образования,  с учетом мнения соответствующего выборного профсоюзного органа.</w:t>
      </w:r>
    </w:p>
    <w:p w:rsidR="000359BF" w:rsidRPr="00E07F62" w:rsidRDefault="000359BF" w:rsidP="000359BF">
      <w:pPr>
        <w:ind w:firstLine="709"/>
        <w:contextualSpacing/>
        <w:jc w:val="both"/>
        <w:rPr>
          <w:sz w:val="18"/>
          <w:szCs w:val="18"/>
        </w:rPr>
      </w:pPr>
      <w:r w:rsidRPr="00E07F62">
        <w:rPr>
          <w:sz w:val="18"/>
          <w:szCs w:val="18"/>
        </w:rPr>
        <w:t xml:space="preserve">5.9.3. Положение о распределении стимулирующей части фонда оплаты труда работников образовательного учреждения утверждено приказом директора школы от </w:t>
      </w:r>
      <w:r>
        <w:rPr>
          <w:sz w:val="18"/>
          <w:szCs w:val="18"/>
        </w:rPr>
        <w:t>___________________ № _________.</w:t>
      </w:r>
    </w:p>
    <w:p w:rsidR="000359BF" w:rsidRPr="00E07F62" w:rsidRDefault="000359BF" w:rsidP="000359BF">
      <w:pPr>
        <w:pStyle w:val="a6"/>
        <w:ind w:firstLine="709"/>
        <w:contextualSpacing/>
        <w:jc w:val="right"/>
        <w:rPr>
          <w:rFonts w:ascii="Times New Roman" w:hAnsi="Times New Roman"/>
          <w:sz w:val="18"/>
          <w:szCs w:val="18"/>
        </w:rPr>
      </w:pPr>
    </w:p>
    <w:p w:rsidR="000359BF" w:rsidRPr="00E07F62" w:rsidRDefault="000359BF" w:rsidP="000359BF">
      <w:pPr>
        <w:jc w:val="center"/>
        <w:rPr>
          <w:b/>
          <w:sz w:val="18"/>
          <w:szCs w:val="18"/>
        </w:rPr>
      </w:pPr>
    </w:p>
    <w:p w:rsidR="000359BF" w:rsidRPr="00E07F62" w:rsidRDefault="000359BF" w:rsidP="000359BF">
      <w:pPr>
        <w:jc w:val="right"/>
        <w:rPr>
          <w:b/>
          <w:sz w:val="18"/>
          <w:szCs w:val="18"/>
        </w:rPr>
      </w:pPr>
    </w:p>
    <w:p w:rsidR="000359BF" w:rsidRPr="00E07F62" w:rsidRDefault="000359BF" w:rsidP="000359BF">
      <w:pPr>
        <w:jc w:val="right"/>
        <w:rPr>
          <w:b/>
          <w:sz w:val="18"/>
          <w:szCs w:val="18"/>
        </w:rPr>
      </w:pPr>
    </w:p>
    <w:p w:rsidR="000359BF" w:rsidRPr="00E07F62" w:rsidRDefault="000359BF" w:rsidP="000359BF">
      <w:pPr>
        <w:jc w:val="right"/>
        <w:rPr>
          <w:b/>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Default="000359BF" w:rsidP="000359BF">
      <w:pPr>
        <w:pStyle w:val="a6"/>
        <w:tabs>
          <w:tab w:val="left" w:pos="7318"/>
          <w:tab w:val="right" w:pos="10318"/>
        </w:tabs>
        <w:contextualSpacing/>
        <w:jc w:val="right"/>
        <w:rPr>
          <w:rFonts w:ascii="Times New Roman" w:hAnsi="Times New Roman"/>
          <w:sz w:val="18"/>
          <w:szCs w:val="18"/>
        </w:rPr>
      </w:pPr>
    </w:p>
    <w:p w:rsidR="000359BF" w:rsidRPr="00E07F62" w:rsidRDefault="000359BF" w:rsidP="000359BF">
      <w:pPr>
        <w:pStyle w:val="a6"/>
        <w:tabs>
          <w:tab w:val="left" w:pos="7318"/>
          <w:tab w:val="right" w:pos="10318"/>
        </w:tabs>
        <w:contextualSpacing/>
        <w:jc w:val="right"/>
        <w:rPr>
          <w:rFonts w:ascii="Times New Roman" w:hAnsi="Times New Roman"/>
          <w:sz w:val="18"/>
          <w:szCs w:val="18"/>
        </w:rPr>
      </w:pPr>
      <w:r w:rsidRPr="00E07F62">
        <w:rPr>
          <w:rFonts w:ascii="Times New Roman" w:hAnsi="Times New Roman"/>
          <w:sz w:val="18"/>
          <w:szCs w:val="18"/>
        </w:rPr>
        <w:lastRenderedPageBreak/>
        <w:t>Приложение 1</w:t>
      </w:r>
    </w:p>
    <w:p w:rsidR="000359BF" w:rsidRPr="00E07F62" w:rsidRDefault="000359BF" w:rsidP="000359BF">
      <w:pPr>
        <w:pStyle w:val="a6"/>
        <w:contextualSpacing/>
        <w:jc w:val="right"/>
        <w:rPr>
          <w:rFonts w:ascii="Times New Roman" w:hAnsi="Times New Roman"/>
          <w:sz w:val="18"/>
          <w:szCs w:val="18"/>
        </w:rPr>
      </w:pPr>
      <w:r w:rsidRPr="00E07F62">
        <w:rPr>
          <w:rFonts w:ascii="Times New Roman" w:hAnsi="Times New Roman"/>
          <w:sz w:val="18"/>
          <w:szCs w:val="18"/>
        </w:rPr>
        <w:t xml:space="preserve">                                                                                    к Положению о системе оплаты </w:t>
      </w:r>
    </w:p>
    <w:p w:rsidR="000359BF" w:rsidRPr="00E07F62" w:rsidRDefault="000359BF" w:rsidP="000359BF">
      <w:pPr>
        <w:pStyle w:val="a6"/>
        <w:contextualSpacing/>
        <w:jc w:val="right"/>
        <w:rPr>
          <w:rFonts w:ascii="Times New Roman" w:hAnsi="Times New Roman"/>
          <w:sz w:val="18"/>
          <w:szCs w:val="18"/>
        </w:rPr>
      </w:pPr>
      <w:r w:rsidRPr="00E07F62">
        <w:rPr>
          <w:rFonts w:ascii="Times New Roman" w:hAnsi="Times New Roman"/>
          <w:sz w:val="18"/>
          <w:szCs w:val="18"/>
        </w:rPr>
        <w:t xml:space="preserve">                                                                                    труда работников МБОУ</w:t>
      </w:r>
      <w:r w:rsidRPr="00E07F62">
        <w:rPr>
          <w:sz w:val="18"/>
          <w:szCs w:val="18"/>
        </w:rPr>
        <w:t xml:space="preserve"> </w:t>
      </w:r>
      <w:r>
        <w:rPr>
          <w:sz w:val="18"/>
          <w:szCs w:val="18"/>
        </w:rPr>
        <w:t>Истопской О</w:t>
      </w:r>
      <w:r w:rsidRPr="00E07F62">
        <w:rPr>
          <w:rFonts w:ascii="Times New Roman" w:hAnsi="Times New Roman"/>
          <w:sz w:val="18"/>
          <w:szCs w:val="18"/>
        </w:rPr>
        <w:t xml:space="preserve">ОШ </w:t>
      </w:r>
    </w:p>
    <w:p w:rsidR="000359BF" w:rsidRPr="00E07F62" w:rsidRDefault="000359BF" w:rsidP="000359BF">
      <w:pPr>
        <w:pStyle w:val="a6"/>
        <w:contextualSpacing/>
        <w:jc w:val="right"/>
        <w:rPr>
          <w:rFonts w:ascii="Times New Roman" w:hAnsi="Times New Roman"/>
          <w:sz w:val="18"/>
          <w:szCs w:val="18"/>
        </w:rPr>
      </w:pPr>
      <w:r w:rsidRPr="00E07F62">
        <w:rPr>
          <w:rFonts w:ascii="Times New Roman" w:hAnsi="Times New Roman"/>
          <w:sz w:val="18"/>
          <w:szCs w:val="18"/>
        </w:rPr>
        <w:t>Климовского района</w:t>
      </w:r>
    </w:p>
    <w:p w:rsidR="000359BF" w:rsidRPr="00E07F62" w:rsidRDefault="000359BF" w:rsidP="000359BF">
      <w:pPr>
        <w:pStyle w:val="a6"/>
        <w:contextualSpacing/>
        <w:jc w:val="right"/>
        <w:rPr>
          <w:rFonts w:ascii="Times New Roman" w:hAnsi="Times New Roman"/>
          <w:sz w:val="18"/>
          <w:szCs w:val="18"/>
        </w:rPr>
      </w:pPr>
      <w:r w:rsidRPr="00E07F62">
        <w:rPr>
          <w:rFonts w:ascii="Times New Roman" w:hAnsi="Times New Roman"/>
          <w:sz w:val="18"/>
          <w:szCs w:val="18"/>
        </w:rPr>
        <w:t xml:space="preserve"> Брянской области</w:t>
      </w:r>
    </w:p>
    <w:p w:rsidR="000359BF" w:rsidRPr="00E07F62" w:rsidRDefault="000359BF" w:rsidP="000359BF">
      <w:pPr>
        <w:pStyle w:val="a6"/>
        <w:tabs>
          <w:tab w:val="left" w:pos="5812"/>
          <w:tab w:val="left" w:pos="5846"/>
        </w:tabs>
        <w:contextualSpacing/>
        <w:rPr>
          <w:rFonts w:ascii="Times New Roman" w:hAnsi="Times New Roman"/>
          <w:sz w:val="18"/>
          <w:szCs w:val="18"/>
        </w:rPr>
      </w:pPr>
    </w:p>
    <w:p w:rsidR="000359BF" w:rsidRPr="00E07F62" w:rsidRDefault="000359BF" w:rsidP="000359BF">
      <w:pPr>
        <w:pStyle w:val="a6"/>
        <w:contextualSpacing/>
        <w:jc w:val="center"/>
        <w:rPr>
          <w:rFonts w:ascii="Times New Roman" w:hAnsi="Times New Roman"/>
          <w:sz w:val="18"/>
          <w:szCs w:val="18"/>
        </w:rPr>
      </w:pPr>
      <w:r w:rsidRPr="00E07F62">
        <w:rPr>
          <w:rFonts w:ascii="Times New Roman" w:hAnsi="Times New Roman"/>
          <w:sz w:val="18"/>
          <w:szCs w:val="18"/>
        </w:rPr>
        <w:t xml:space="preserve">Профессиональные квалификационные группы должностей </w:t>
      </w:r>
    </w:p>
    <w:p w:rsidR="000359BF" w:rsidRPr="00E07F62" w:rsidRDefault="000359BF" w:rsidP="000359BF">
      <w:pPr>
        <w:pStyle w:val="a6"/>
        <w:contextualSpacing/>
        <w:jc w:val="center"/>
        <w:rPr>
          <w:rFonts w:ascii="Times New Roman" w:hAnsi="Times New Roman"/>
          <w:sz w:val="18"/>
          <w:szCs w:val="18"/>
        </w:rPr>
      </w:pPr>
      <w:r w:rsidRPr="00E07F62">
        <w:rPr>
          <w:rFonts w:ascii="Times New Roman" w:hAnsi="Times New Roman"/>
          <w:sz w:val="18"/>
          <w:szCs w:val="18"/>
        </w:rPr>
        <w:t xml:space="preserve">работников образовательных учреждений  </w:t>
      </w:r>
    </w:p>
    <w:p w:rsidR="000359BF" w:rsidRPr="00E07F62" w:rsidRDefault="000359BF" w:rsidP="000359BF">
      <w:pPr>
        <w:pStyle w:val="a6"/>
        <w:contextualSpacing/>
        <w:jc w:val="center"/>
        <w:rPr>
          <w:rFonts w:ascii="Times New Roman" w:hAnsi="Times New Roman"/>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20"/>
        <w:gridCol w:w="62"/>
        <w:gridCol w:w="4891"/>
        <w:gridCol w:w="17"/>
        <w:gridCol w:w="110"/>
        <w:gridCol w:w="1564"/>
      </w:tblGrid>
      <w:tr w:rsidR="000359BF" w:rsidRPr="00E07F62" w:rsidTr="00011644">
        <w:tc>
          <w:tcPr>
            <w:tcW w:w="2882"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Квалификационные уровни</w:t>
            </w:r>
          </w:p>
          <w:p w:rsidR="000359BF" w:rsidRPr="00E07F62" w:rsidRDefault="000359BF" w:rsidP="00011644">
            <w:pPr>
              <w:pStyle w:val="a6"/>
              <w:contextualSpacing/>
              <w:jc w:val="center"/>
              <w:rPr>
                <w:rFonts w:ascii="Times New Roman" w:hAnsi="Times New Roman"/>
                <w:sz w:val="18"/>
                <w:szCs w:val="18"/>
              </w:rPr>
            </w:pPr>
          </w:p>
        </w:tc>
        <w:tc>
          <w:tcPr>
            <w:tcW w:w="4891" w:type="dxa"/>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Должности, отнесенные к квалификационным уровням</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Величина</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коэффициента,</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КО</w:t>
            </w:r>
          </w:p>
        </w:tc>
      </w:tr>
      <w:tr w:rsidR="000359BF" w:rsidRPr="00E07F62" w:rsidTr="00011644">
        <w:tc>
          <w:tcPr>
            <w:tcW w:w="9464" w:type="dxa"/>
            <w:gridSpan w:val="7"/>
          </w:tcPr>
          <w:p w:rsidR="000359BF" w:rsidRPr="00E07F62" w:rsidRDefault="000359BF" w:rsidP="00011644">
            <w:pPr>
              <w:pStyle w:val="a6"/>
              <w:contextualSpacing/>
              <w:jc w:val="center"/>
              <w:rPr>
                <w:rFonts w:ascii="Times New Roman" w:hAnsi="Times New Roman"/>
                <w:sz w:val="18"/>
                <w:szCs w:val="18"/>
              </w:rPr>
            </w:pPr>
          </w:p>
        </w:tc>
      </w:tr>
      <w:tr w:rsidR="000359BF" w:rsidRPr="00E07F62" w:rsidTr="00011644">
        <w:tc>
          <w:tcPr>
            <w:tcW w:w="9464" w:type="dxa"/>
            <w:gridSpan w:val="7"/>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Руководители структурных подразделений</w:t>
            </w: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noProof/>
                <w:sz w:val="18"/>
                <w:szCs w:val="18"/>
              </w:rPr>
              <w:t>1 квалификационный уровень руководителя структурного подразделения</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заведующий (начальник) структурным подразделением:   кабинетом, лабораторией, отделом, отделением, сектором, учебно-консультационным пунктом,</w:t>
            </w:r>
            <w:r w:rsidRPr="00E07F62">
              <w:rPr>
                <w:rFonts w:ascii="Times New Roman" w:hAnsi="Times New Roman"/>
                <w:color w:val="FF0000"/>
                <w:sz w:val="18"/>
                <w:szCs w:val="18"/>
              </w:rPr>
              <w:t xml:space="preserve"> </w:t>
            </w:r>
            <w:r w:rsidRPr="00E07F62">
              <w:rPr>
                <w:rFonts w:ascii="Times New Roman" w:hAnsi="Times New Roman"/>
                <w:sz w:val="18"/>
                <w:szCs w:val="18"/>
              </w:rPr>
              <w:t>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1,1</w:t>
            </w: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noProof/>
                <w:sz w:val="18"/>
                <w:szCs w:val="18"/>
              </w:rPr>
              <w:t>2 квалификационный уровень руководителя структурного подразделения</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p w:rsidR="000359BF" w:rsidRPr="00E07F62" w:rsidRDefault="000359BF" w:rsidP="00011644">
            <w:pPr>
              <w:pStyle w:val="a6"/>
              <w:contextualSpacing/>
              <w:rPr>
                <w:rFonts w:ascii="Times New Roman" w:hAnsi="Times New Roman"/>
                <w:sz w:val="18"/>
                <w:szCs w:val="18"/>
              </w:rPr>
            </w:pP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1,2</w:t>
            </w:r>
          </w:p>
          <w:p w:rsidR="000359BF" w:rsidRPr="00E07F62" w:rsidRDefault="000359BF" w:rsidP="00011644">
            <w:pPr>
              <w:pStyle w:val="a6"/>
              <w:contextualSpacing/>
              <w:jc w:val="center"/>
              <w:rPr>
                <w:rFonts w:ascii="Times New Roman" w:hAnsi="Times New Roman"/>
                <w:sz w:val="18"/>
                <w:szCs w:val="18"/>
              </w:rPr>
            </w:pP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noProof/>
                <w:sz w:val="18"/>
                <w:szCs w:val="18"/>
              </w:rPr>
              <w:t>3 квалификационный уровень руководителя структурного подразделения</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1,3</w:t>
            </w:r>
          </w:p>
        </w:tc>
      </w:tr>
      <w:tr w:rsidR="000359BF" w:rsidRPr="00E07F62" w:rsidTr="00011644">
        <w:tc>
          <w:tcPr>
            <w:tcW w:w="9464" w:type="dxa"/>
            <w:gridSpan w:val="7"/>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Специалисты</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образовательном учреждении</w:t>
            </w: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1 квалификационный уровень педагогического персонала</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 xml:space="preserve">инструктор по физической культуре; музыкальный руководитель; старший вожатый </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1,05</w:t>
            </w:r>
          </w:p>
          <w:p w:rsidR="000359BF" w:rsidRPr="00E07F62" w:rsidRDefault="000359BF" w:rsidP="00011644">
            <w:pPr>
              <w:pStyle w:val="a6"/>
              <w:contextualSpacing/>
              <w:jc w:val="center"/>
              <w:rPr>
                <w:rFonts w:ascii="Times New Roman" w:hAnsi="Times New Roman"/>
                <w:sz w:val="18"/>
                <w:szCs w:val="18"/>
              </w:rPr>
            </w:pPr>
          </w:p>
          <w:p w:rsidR="000359BF" w:rsidRPr="00E07F62" w:rsidRDefault="000359BF" w:rsidP="00011644">
            <w:pPr>
              <w:pStyle w:val="a6"/>
              <w:contextualSpacing/>
              <w:jc w:val="center"/>
              <w:rPr>
                <w:rFonts w:ascii="Times New Roman" w:hAnsi="Times New Roman"/>
                <w:sz w:val="18"/>
                <w:szCs w:val="18"/>
              </w:rPr>
            </w:pP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2 квалификационный уровень педагогического персонала</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инструктор-методист; концертмейстер; педагог дополнительного образования; педагог-организатор; социальный педагог; тренер-преподаватель</w:t>
            </w:r>
            <w:r w:rsidRPr="00E07F62">
              <w:rPr>
                <w:rFonts w:ascii="Times New Roman" w:hAnsi="Times New Roman"/>
                <w:color w:val="FF0000"/>
                <w:sz w:val="18"/>
                <w:szCs w:val="18"/>
              </w:rPr>
              <w:t xml:space="preserve"> </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1,1</w:t>
            </w: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3 квалификационный уровень педагогического персонала</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воспитатель; мастер производственного обучения; инструктор по труду; методист; педагог-психолог; старший инструктор-методист; старший педагог дополнительного образования; старший тренер-преподаватель</w:t>
            </w:r>
          </w:p>
          <w:p w:rsidR="000359BF" w:rsidRPr="00E07F62" w:rsidRDefault="000359BF" w:rsidP="00011644">
            <w:pPr>
              <w:pStyle w:val="a6"/>
              <w:contextualSpacing/>
              <w:rPr>
                <w:rFonts w:ascii="Times New Roman" w:hAnsi="Times New Roman"/>
                <w:sz w:val="18"/>
                <w:szCs w:val="18"/>
              </w:rPr>
            </w:pP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1,15</w:t>
            </w:r>
          </w:p>
        </w:tc>
      </w:tr>
      <w:tr w:rsidR="000359BF" w:rsidRPr="00E07F62" w:rsidTr="00011644">
        <w:trPr>
          <w:trHeight w:val="50"/>
        </w:trPr>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4 квалификационный уровень педагогического персонала</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w:t>
            </w:r>
          </w:p>
          <w:p w:rsidR="000359BF" w:rsidRPr="00E07F62" w:rsidRDefault="000359BF" w:rsidP="00011644">
            <w:pPr>
              <w:pStyle w:val="a6"/>
              <w:contextualSpacing/>
              <w:rPr>
                <w:rFonts w:ascii="Times New Roman" w:hAnsi="Times New Roman"/>
                <w:sz w:val="18"/>
                <w:szCs w:val="18"/>
              </w:rPr>
            </w:pP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1,2</w:t>
            </w:r>
          </w:p>
        </w:tc>
      </w:tr>
      <w:tr w:rsidR="000359BF" w:rsidRPr="00E07F62" w:rsidTr="00011644">
        <w:tc>
          <w:tcPr>
            <w:tcW w:w="9464" w:type="dxa"/>
            <w:gridSpan w:val="7"/>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Служащие,</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профессиональная квалификационная группа «Общеотраслевые должности служащих первого уровня»</w:t>
            </w: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 xml:space="preserve">1 квалификационный уровень </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архивариус, делопроизводитель, кассир, комендант, машинистка, паспортист, секретарь, секретарь-машинистка, дежурный по общежитию</w:t>
            </w:r>
          </w:p>
          <w:p w:rsidR="000359BF" w:rsidRPr="00E07F62" w:rsidRDefault="000359BF" w:rsidP="00011644">
            <w:pPr>
              <w:pStyle w:val="a6"/>
              <w:contextualSpacing/>
              <w:rPr>
                <w:rFonts w:ascii="Times New Roman" w:hAnsi="Times New Roman"/>
                <w:b/>
                <w:sz w:val="18"/>
                <w:szCs w:val="18"/>
              </w:rPr>
            </w:pP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1,05</w:t>
            </w: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2 квалификационный уровень</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 xml:space="preserve">должности служащих первого квалификационного уровня, по которым может устанавливаться производное должностное наименование «старший» </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1,1</w:t>
            </w:r>
          </w:p>
        </w:tc>
      </w:tr>
      <w:tr w:rsidR="000359BF" w:rsidRPr="00E07F62" w:rsidTr="00011644">
        <w:trPr>
          <w:trHeight w:val="1100"/>
        </w:trPr>
        <w:tc>
          <w:tcPr>
            <w:tcW w:w="9464" w:type="dxa"/>
            <w:gridSpan w:val="7"/>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lastRenderedPageBreak/>
              <w:t>Служащие,</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профессиональная квалификационная группа «Общеотраслевые должности служащих второго уровня»</w:t>
            </w:r>
          </w:p>
        </w:tc>
      </w:tr>
      <w:tr w:rsidR="000359BF" w:rsidRPr="00E07F62" w:rsidTr="00011644">
        <w:trPr>
          <w:trHeight w:val="788"/>
        </w:trPr>
        <w:tc>
          <w:tcPr>
            <w:tcW w:w="2800"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1 квалификационный уровень</w:t>
            </w:r>
          </w:p>
        </w:tc>
        <w:tc>
          <w:tcPr>
            <w:tcW w:w="499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администратор, диспетчер, инспектор по кадрам, лаборант, секретарь руководителя, техник, техник-лаборант</w:t>
            </w:r>
          </w:p>
          <w:p w:rsidR="000359BF" w:rsidRPr="00E07F62" w:rsidRDefault="000359BF" w:rsidP="00011644">
            <w:pPr>
              <w:pStyle w:val="a6"/>
              <w:contextualSpacing/>
              <w:rPr>
                <w:rFonts w:ascii="Times New Roman" w:hAnsi="Times New Roman"/>
                <w:sz w:val="18"/>
                <w:szCs w:val="18"/>
              </w:rPr>
            </w:pPr>
          </w:p>
          <w:p w:rsidR="000359BF" w:rsidRPr="00E07F62" w:rsidRDefault="000359BF" w:rsidP="00011644">
            <w:pPr>
              <w:pStyle w:val="a6"/>
              <w:contextualSpacing/>
              <w:rPr>
                <w:rFonts w:ascii="Times New Roman" w:hAnsi="Times New Roman"/>
                <w:sz w:val="18"/>
                <w:szCs w:val="18"/>
              </w:rPr>
            </w:pPr>
          </w:p>
        </w:tc>
        <w:tc>
          <w:tcPr>
            <w:tcW w:w="1674" w:type="dxa"/>
            <w:gridSpan w:val="2"/>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1,15</w:t>
            </w:r>
          </w:p>
        </w:tc>
      </w:tr>
      <w:tr w:rsidR="000359BF" w:rsidRPr="00E07F62" w:rsidTr="00011644">
        <w:trPr>
          <w:trHeight w:val="724"/>
        </w:trPr>
        <w:tc>
          <w:tcPr>
            <w:tcW w:w="2800"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2 квалификационный уровень</w:t>
            </w:r>
          </w:p>
          <w:p w:rsidR="000359BF" w:rsidRPr="00E07F62" w:rsidRDefault="000359BF" w:rsidP="00011644">
            <w:pPr>
              <w:pStyle w:val="a6"/>
              <w:contextualSpacing/>
              <w:rPr>
                <w:rFonts w:ascii="Times New Roman" w:hAnsi="Times New Roman"/>
                <w:sz w:val="18"/>
                <w:szCs w:val="18"/>
              </w:rPr>
            </w:pPr>
          </w:p>
        </w:tc>
        <w:tc>
          <w:tcPr>
            <w:tcW w:w="499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заведующий архивом, заведующий канцелярией, заведующий складом, заведующий хозяйством.</w:t>
            </w:r>
          </w:p>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74" w:type="dxa"/>
            <w:gridSpan w:val="2"/>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1,2</w:t>
            </w:r>
          </w:p>
        </w:tc>
      </w:tr>
      <w:tr w:rsidR="000359BF" w:rsidRPr="00E07F62" w:rsidTr="00011644">
        <w:trPr>
          <w:trHeight w:val="950"/>
        </w:trPr>
        <w:tc>
          <w:tcPr>
            <w:tcW w:w="2800"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3 квалификационный уровень</w:t>
            </w:r>
          </w:p>
          <w:p w:rsidR="000359BF" w:rsidRPr="00E07F62" w:rsidRDefault="000359BF" w:rsidP="00011644">
            <w:pPr>
              <w:pStyle w:val="a6"/>
              <w:contextualSpacing/>
              <w:rPr>
                <w:rFonts w:ascii="Times New Roman" w:hAnsi="Times New Roman"/>
                <w:sz w:val="18"/>
                <w:szCs w:val="18"/>
              </w:rPr>
            </w:pPr>
          </w:p>
        </w:tc>
        <w:tc>
          <w:tcPr>
            <w:tcW w:w="499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заведующий общежитием, заведующий производством (шеф-повар), заведующий столовой, заведующий библиотекой, начальник хозяйственного отдела, заведующий бассейном</w:t>
            </w:r>
          </w:p>
        </w:tc>
        <w:tc>
          <w:tcPr>
            <w:tcW w:w="1674" w:type="dxa"/>
            <w:gridSpan w:val="2"/>
          </w:tcPr>
          <w:p w:rsidR="000359BF" w:rsidRPr="00E07F62" w:rsidRDefault="000359BF" w:rsidP="00011644">
            <w:pPr>
              <w:contextualSpacing/>
              <w:jc w:val="center"/>
              <w:rPr>
                <w:sz w:val="18"/>
                <w:szCs w:val="18"/>
              </w:rPr>
            </w:pPr>
            <w:r w:rsidRPr="00E07F62">
              <w:rPr>
                <w:sz w:val="18"/>
                <w:szCs w:val="18"/>
              </w:rPr>
              <w:t>1,25</w:t>
            </w:r>
          </w:p>
        </w:tc>
      </w:tr>
      <w:tr w:rsidR="000359BF" w:rsidRPr="00E07F62" w:rsidTr="00011644">
        <w:trPr>
          <w:trHeight w:val="950"/>
        </w:trPr>
        <w:tc>
          <w:tcPr>
            <w:tcW w:w="2800"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4 квалификационный уровень</w:t>
            </w:r>
          </w:p>
          <w:p w:rsidR="000359BF" w:rsidRPr="00E07F62" w:rsidRDefault="000359BF" w:rsidP="00011644">
            <w:pPr>
              <w:pStyle w:val="a6"/>
              <w:contextualSpacing/>
              <w:rPr>
                <w:rFonts w:ascii="Times New Roman" w:hAnsi="Times New Roman"/>
                <w:sz w:val="18"/>
                <w:szCs w:val="18"/>
              </w:rPr>
            </w:pPr>
          </w:p>
        </w:tc>
        <w:tc>
          <w:tcPr>
            <w:tcW w:w="499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 xml:space="preserve">мастер, мастер участка (включая старшего), мастер по обслуживанию спортивных сооружений, механик, электромеханик. </w:t>
            </w:r>
          </w:p>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74" w:type="dxa"/>
            <w:gridSpan w:val="2"/>
          </w:tcPr>
          <w:p w:rsidR="000359BF" w:rsidRPr="00E07F62" w:rsidRDefault="000359BF" w:rsidP="00011644">
            <w:pPr>
              <w:contextualSpacing/>
              <w:jc w:val="center"/>
              <w:rPr>
                <w:sz w:val="18"/>
                <w:szCs w:val="18"/>
              </w:rPr>
            </w:pPr>
            <w:r w:rsidRPr="00E07F62">
              <w:rPr>
                <w:sz w:val="18"/>
                <w:szCs w:val="18"/>
              </w:rPr>
              <w:t>1,3</w:t>
            </w:r>
          </w:p>
        </w:tc>
      </w:tr>
      <w:tr w:rsidR="000359BF" w:rsidRPr="00E07F62" w:rsidTr="00011644">
        <w:trPr>
          <w:trHeight w:val="950"/>
        </w:trPr>
        <w:tc>
          <w:tcPr>
            <w:tcW w:w="2800"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5 квалификационный уровень</w:t>
            </w:r>
          </w:p>
          <w:p w:rsidR="000359BF" w:rsidRPr="00E07F62" w:rsidRDefault="000359BF" w:rsidP="00011644">
            <w:pPr>
              <w:pStyle w:val="a6"/>
              <w:contextualSpacing/>
              <w:rPr>
                <w:rFonts w:ascii="Times New Roman" w:hAnsi="Times New Roman"/>
                <w:sz w:val="18"/>
                <w:szCs w:val="18"/>
              </w:rPr>
            </w:pPr>
          </w:p>
        </w:tc>
        <w:tc>
          <w:tcPr>
            <w:tcW w:w="499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начальник гаража, начальник (заведующий) мастерской</w:t>
            </w:r>
          </w:p>
        </w:tc>
        <w:tc>
          <w:tcPr>
            <w:tcW w:w="1674" w:type="dxa"/>
            <w:gridSpan w:val="2"/>
          </w:tcPr>
          <w:p w:rsidR="000359BF" w:rsidRPr="00E07F62" w:rsidRDefault="000359BF" w:rsidP="00011644">
            <w:pPr>
              <w:contextualSpacing/>
              <w:jc w:val="center"/>
              <w:rPr>
                <w:sz w:val="18"/>
                <w:szCs w:val="18"/>
              </w:rPr>
            </w:pPr>
            <w:r w:rsidRPr="00E07F62">
              <w:rPr>
                <w:sz w:val="18"/>
                <w:szCs w:val="18"/>
              </w:rPr>
              <w:t>1,35</w:t>
            </w:r>
          </w:p>
        </w:tc>
      </w:tr>
      <w:tr w:rsidR="000359BF" w:rsidRPr="00E07F62" w:rsidTr="00011644">
        <w:trPr>
          <w:trHeight w:val="1012"/>
        </w:trPr>
        <w:tc>
          <w:tcPr>
            <w:tcW w:w="9464" w:type="dxa"/>
            <w:gridSpan w:val="7"/>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Служащие,</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профессиональная квалификационная группа «Общеотраслевые должности служащих третьего уровня»</w:t>
            </w:r>
          </w:p>
          <w:p w:rsidR="000359BF" w:rsidRPr="00E07F62" w:rsidRDefault="000359BF" w:rsidP="00011644">
            <w:pPr>
              <w:tabs>
                <w:tab w:val="left" w:pos="4094"/>
              </w:tabs>
              <w:contextualSpacing/>
              <w:rPr>
                <w:sz w:val="18"/>
                <w:szCs w:val="18"/>
              </w:rPr>
            </w:pPr>
            <w:r w:rsidRPr="00E07F62">
              <w:rPr>
                <w:sz w:val="18"/>
                <w:szCs w:val="18"/>
              </w:rPr>
              <w:tab/>
            </w:r>
          </w:p>
        </w:tc>
      </w:tr>
      <w:tr w:rsidR="000359BF" w:rsidRPr="00E07F62" w:rsidTr="00011644">
        <w:trPr>
          <w:trHeight w:val="470"/>
        </w:trPr>
        <w:tc>
          <w:tcPr>
            <w:tcW w:w="2820" w:type="dxa"/>
            <w:gridSpan w:val="2"/>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1 квалификационный уровень</w:t>
            </w:r>
          </w:p>
        </w:tc>
        <w:tc>
          <w:tcPr>
            <w:tcW w:w="508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бухгалтер, документовед, инженер, инженер-лаборант, инженер по охране труда, инженер-программист (программист), инженер-энергетик (энергетик), специалист по кадрам, экономист, экономист по бухгалтерскому учету и анализу хозяйственной деятельности, экономист по труду, юрисконсульт, начальник штаба ГО</w:t>
            </w:r>
          </w:p>
        </w:tc>
        <w:tc>
          <w:tcPr>
            <w:tcW w:w="1564" w:type="dxa"/>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1,2</w:t>
            </w:r>
          </w:p>
        </w:tc>
      </w:tr>
      <w:tr w:rsidR="000359BF" w:rsidRPr="00E07F62" w:rsidTr="00011644">
        <w:trPr>
          <w:trHeight w:val="470"/>
        </w:trPr>
        <w:tc>
          <w:tcPr>
            <w:tcW w:w="2820" w:type="dxa"/>
            <w:gridSpan w:val="2"/>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2 квалификационный уровень</w:t>
            </w:r>
          </w:p>
        </w:tc>
        <w:tc>
          <w:tcPr>
            <w:tcW w:w="508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 xml:space="preserve">бухгалтер 2 категории, инженер </w:t>
            </w:r>
          </w:p>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2 категории</w:t>
            </w:r>
          </w:p>
        </w:tc>
        <w:tc>
          <w:tcPr>
            <w:tcW w:w="1564" w:type="dxa"/>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1,25</w:t>
            </w:r>
          </w:p>
        </w:tc>
      </w:tr>
      <w:tr w:rsidR="000359BF" w:rsidRPr="00E07F62" w:rsidTr="00011644">
        <w:trPr>
          <w:trHeight w:val="470"/>
        </w:trPr>
        <w:tc>
          <w:tcPr>
            <w:tcW w:w="2820" w:type="dxa"/>
            <w:gridSpan w:val="2"/>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3 квалификационный уровень</w:t>
            </w:r>
          </w:p>
        </w:tc>
        <w:tc>
          <w:tcPr>
            <w:tcW w:w="508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 xml:space="preserve">бухгалтер 1 категории, инженер </w:t>
            </w:r>
          </w:p>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1 категории</w:t>
            </w:r>
          </w:p>
        </w:tc>
        <w:tc>
          <w:tcPr>
            <w:tcW w:w="1564" w:type="dxa"/>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1,3</w:t>
            </w:r>
          </w:p>
        </w:tc>
      </w:tr>
      <w:tr w:rsidR="000359BF" w:rsidRPr="00E07F62" w:rsidTr="00011644">
        <w:trPr>
          <w:trHeight w:val="470"/>
        </w:trPr>
        <w:tc>
          <w:tcPr>
            <w:tcW w:w="2820" w:type="dxa"/>
            <w:gridSpan w:val="2"/>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4 квалификационный уровень</w:t>
            </w:r>
          </w:p>
        </w:tc>
        <w:tc>
          <w:tcPr>
            <w:tcW w:w="508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ведущий экономист, ведущий бухгалтер, должности служащих, по которым может устанавливаться производное должностное наименование «ведущий»</w:t>
            </w:r>
          </w:p>
        </w:tc>
        <w:tc>
          <w:tcPr>
            <w:tcW w:w="1564" w:type="dxa"/>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1,35</w:t>
            </w:r>
          </w:p>
        </w:tc>
      </w:tr>
      <w:tr w:rsidR="000359BF" w:rsidRPr="00E07F62" w:rsidTr="00011644">
        <w:trPr>
          <w:trHeight w:val="470"/>
        </w:trPr>
        <w:tc>
          <w:tcPr>
            <w:tcW w:w="2820" w:type="dxa"/>
            <w:gridSpan w:val="2"/>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5 квалификационный уровень</w:t>
            </w:r>
          </w:p>
        </w:tc>
        <w:tc>
          <w:tcPr>
            <w:tcW w:w="5080"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заместитель главного бухгалтера</w:t>
            </w:r>
          </w:p>
        </w:tc>
        <w:tc>
          <w:tcPr>
            <w:tcW w:w="1564" w:type="dxa"/>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1,4</w:t>
            </w:r>
          </w:p>
        </w:tc>
      </w:tr>
      <w:tr w:rsidR="000359BF" w:rsidRPr="00E07F62" w:rsidTr="00011644">
        <w:trPr>
          <w:trHeight w:val="2335"/>
        </w:trPr>
        <w:tc>
          <w:tcPr>
            <w:tcW w:w="9464" w:type="dxa"/>
            <w:gridSpan w:val="7"/>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Служащие</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(группа «Учебно-вспомогательный персонал») 1 и 2 уровня по профессиональным квалификационным группам:</w:t>
            </w:r>
          </w:p>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специалисты и другие служащие различной квалификации, осуществляющие сопровождение и обслуживание образовательного процесса  и исполняющие необходимые функции по профилю и направленности образовательных программ, реализуемых образовательным учреждением</w:t>
            </w:r>
          </w:p>
        </w:tc>
      </w:tr>
      <w:tr w:rsidR="000359BF" w:rsidRPr="00E07F62" w:rsidTr="00011644">
        <w:tc>
          <w:tcPr>
            <w:tcW w:w="7773"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Служащие (учебно-вспомогательный персонал) 1 уровня</w:t>
            </w:r>
          </w:p>
        </w:tc>
        <w:tc>
          <w:tcPr>
            <w:tcW w:w="1691" w:type="dxa"/>
            <w:gridSpan w:val="3"/>
          </w:tcPr>
          <w:p w:rsidR="000359BF" w:rsidRPr="00E07F62" w:rsidRDefault="000359BF" w:rsidP="00011644">
            <w:pPr>
              <w:pStyle w:val="a6"/>
              <w:contextualSpacing/>
              <w:rPr>
                <w:rFonts w:ascii="Times New Roman" w:hAnsi="Times New Roman"/>
                <w:sz w:val="18"/>
                <w:szCs w:val="18"/>
              </w:rPr>
            </w:pP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вожатый; помощник воспитателя; секретарь учебной части</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1,05</w:t>
            </w:r>
          </w:p>
        </w:tc>
      </w:tr>
      <w:tr w:rsidR="000359BF" w:rsidRPr="00E07F62" w:rsidTr="00011644">
        <w:tc>
          <w:tcPr>
            <w:tcW w:w="7773" w:type="dxa"/>
            <w:gridSpan w:val="4"/>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Служащие (учебно-вспомогательный персонал) 2 уровня</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1 квалификационный уровень</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дежурный по режиму; младший воспитатель</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1,1</w:t>
            </w:r>
          </w:p>
        </w:tc>
      </w:tr>
      <w:tr w:rsidR="000359BF" w:rsidRPr="00E07F62" w:rsidTr="00011644">
        <w:tc>
          <w:tcPr>
            <w:tcW w:w="2882" w:type="dxa"/>
            <w:gridSpan w:val="3"/>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2 квалификационный уровень</w:t>
            </w:r>
          </w:p>
        </w:tc>
        <w:tc>
          <w:tcPr>
            <w:tcW w:w="4891" w:type="dxa"/>
          </w:tcPr>
          <w:p w:rsidR="000359BF" w:rsidRPr="00E07F62" w:rsidRDefault="000359BF" w:rsidP="00011644">
            <w:pPr>
              <w:pStyle w:val="a6"/>
              <w:contextualSpacing/>
              <w:rPr>
                <w:rFonts w:ascii="Times New Roman" w:hAnsi="Times New Roman"/>
                <w:sz w:val="18"/>
                <w:szCs w:val="18"/>
              </w:rPr>
            </w:pPr>
            <w:r w:rsidRPr="00E07F62">
              <w:rPr>
                <w:rFonts w:ascii="Times New Roman" w:hAnsi="Times New Roman"/>
                <w:sz w:val="18"/>
                <w:szCs w:val="18"/>
              </w:rPr>
              <w:t>диспетчер образовательного учреждения; старший дежурный по режиму</w:t>
            </w:r>
          </w:p>
        </w:tc>
        <w:tc>
          <w:tcPr>
            <w:tcW w:w="1691" w:type="dxa"/>
            <w:gridSpan w:val="3"/>
          </w:tcPr>
          <w:p w:rsidR="000359BF" w:rsidRPr="00E07F62" w:rsidRDefault="000359BF" w:rsidP="00011644">
            <w:pPr>
              <w:pStyle w:val="a6"/>
              <w:contextualSpacing/>
              <w:jc w:val="center"/>
              <w:rPr>
                <w:rFonts w:ascii="Times New Roman" w:hAnsi="Times New Roman"/>
                <w:sz w:val="18"/>
                <w:szCs w:val="18"/>
              </w:rPr>
            </w:pPr>
            <w:r w:rsidRPr="00E07F62">
              <w:rPr>
                <w:rFonts w:ascii="Times New Roman" w:hAnsi="Times New Roman"/>
                <w:sz w:val="18"/>
                <w:szCs w:val="18"/>
              </w:rPr>
              <w:t>1,15</w:t>
            </w:r>
          </w:p>
        </w:tc>
      </w:tr>
    </w:tbl>
    <w:p w:rsidR="000359BF" w:rsidRPr="00E07F62" w:rsidRDefault="000359BF" w:rsidP="000359BF">
      <w:pPr>
        <w:contextualSpacing/>
        <w:jc w:val="right"/>
        <w:rPr>
          <w:sz w:val="18"/>
          <w:szCs w:val="18"/>
        </w:rPr>
      </w:pPr>
    </w:p>
    <w:p w:rsidR="000359BF" w:rsidRPr="00E07F62" w:rsidRDefault="000359BF" w:rsidP="000359BF">
      <w:pPr>
        <w:contextualSpacing/>
        <w:jc w:val="center"/>
        <w:rPr>
          <w:sz w:val="18"/>
          <w:szCs w:val="18"/>
        </w:rPr>
      </w:pPr>
      <w:r w:rsidRPr="00E07F62">
        <w:rPr>
          <w:sz w:val="18"/>
          <w:szCs w:val="18"/>
        </w:rPr>
        <w:lastRenderedPageBreak/>
        <w:t xml:space="preserve">Профессиональные квалификационные группы </w:t>
      </w:r>
    </w:p>
    <w:p w:rsidR="000359BF" w:rsidRPr="00E07F62" w:rsidRDefault="000359BF" w:rsidP="000359BF">
      <w:pPr>
        <w:contextualSpacing/>
        <w:jc w:val="center"/>
        <w:rPr>
          <w:sz w:val="18"/>
          <w:szCs w:val="18"/>
        </w:rPr>
      </w:pPr>
      <w:r w:rsidRPr="00E07F62">
        <w:rPr>
          <w:sz w:val="18"/>
          <w:szCs w:val="18"/>
        </w:rPr>
        <w:t>«Общеотраслевые профессии рабочих первого уровня»</w:t>
      </w:r>
    </w:p>
    <w:p w:rsidR="000359BF" w:rsidRPr="00E07F62" w:rsidRDefault="000359BF" w:rsidP="000359BF">
      <w:pPr>
        <w:contextualSpacing/>
        <w:jc w:val="righ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4516"/>
        <w:gridCol w:w="2250"/>
      </w:tblGrid>
      <w:tr w:rsidR="000359BF" w:rsidRPr="00E07F62" w:rsidTr="00011644">
        <w:tc>
          <w:tcPr>
            <w:tcW w:w="2693" w:type="dxa"/>
          </w:tcPr>
          <w:p w:rsidR="000359BF" w:rsidRPr="00E07F62" w:rsidRDefault="000359BF" w:rsidP="00011644">
            <w:pPr>
              <w:contextualSpacing/>
              <w:jc w:val="center"/>
              <w:rPr>
                <w:sz w:val="18"/>
                <w:szCs w:val="18"/>
              </w:rPr>
            </w:pPr>
            <w:r w:rsidRPr="00E07F62">
              <w:rPr>
                <w:sz w:val="18"/>
                <w:szCs w:val="18"/>
              </w:rPr>
              <w:t>Квалификационный уровень</w:t>
            </w:r>
          </w:p>
        </w:tc>
        <w:tc>
          <w:tcPr>
            <w:tcW w:w="4962" w:type="dxa"/>
          </w:tcPr>
          <w:p w:rsidR="000359BF" w:rsidRPr="00E07F62" w:rsidRDefault="000359BF" w:rsidP="00011644">
            <w:pPr>
              <w:contextualSpacing/>
              <w:jc w:val="center"/>
              <w:rPr>
                <w:sz w:val="18"/>
                <w:szCs w:val="18"/>
              </w:rPr>
            </w:pPr>
            <w:r w:rsidRPr="00E07F62">
              <w:rPr>
                <w:sz w:val="18"/>
                <w:szCs w:val="18"/>
              </w:rPr>
              <w:t>Профессии рабочих, отнесенные к квалификационным уровням</w:t>
            </w:r>
          </w:p>
        </w:tc>
        <w:tc>
          <w:tcPr>
            <w:tcW w:w="2409" w:type="dxa"/>
          </w:tcPr>
          <w:p w:rsidR="000359BF" w:rsidRPr="00E07F62" w:rsidRDefault="000359BF" w:rsidP="00011644">
            <w:pPr>
              <w:contextualSpacing/>
              <w:jc w:val="center"/>
              <w:rPr>
                <w:sz w:val="18"/>
                <w:szCs w:val="18"/>
              </w:rPr>
            </w:pPr>
            <w:r w:rsidRPr="00E07F62">
              <w:rPr>
                <w:sz w:val="18"/>
                <w:szCs w:val="18"/>
              </w:rPr>
              <w:t>Повышающий коэффициент</w:t>
            </w:r>
          </w:p>
        </w:tc>
      </w:tr>
      <w:tr w:rsidR="000359BF" w:rsidRPr="00E07F62" w:rsidTr="00011644">
        <w:tc>
          <w:tcPr>
            <w:tcW w:w="2693" w:type="dxa"/>
          </w:tcPr>
          <w:p w:rsidR="000359BF" w:rsidRPr="00E07F62" w:rsidRDefault="000359BF" w:rsidP="00011644">
            <w:pPr>
              <w:contextualSpacing/>
              <w:rPr>
                <w:sz w:val="18"/>
                <w:szCs w:val="18"/>
              </w:rPr>
            </w:pPr>
            <w:r w:rsidRPr="00E07F62">
              <w:rPr>
                <w:sz w:val="18"/>
                <w:szCs w:val="18"/>
              </w:rPr>
              <w:t>1 квалификационный уровень</w:t>
            </w:r>
          </w:p>
        </w:tc>
        <w:tc>
          <w:tcPr>
            <w:tcW w:w="4962" w:type="dxa"/>
          </w:tcPr>
          <w:p w:rsidR="000359BF" w:rsidRPr="00E07F62" w:rsidRDefault="000359BF" w:rsidP="00011644">
            <w:pPr>
              <w:contextualSpacing/>
              <w:jc w:val="both"/>
              <w:rPr>
                <w:sz w:val="18"/>
                <w:szCs w:val="18"/>
              </w:rPr>
            </w:pPr>
            <w:r w:rsidRPr="00E07F62">
              <w:rPr>
                <w:sz w:val="18"/>
                <w:szCs w:val="18"/>
              </w:rPr>
              <w:t>вахтер, грузчик, кухонный работник, уборщик служебных помещений, дворник, уборщик территории, рабочий по комплексному обслуживанию и ремонту зданий и сооружений, оператор хлораторной установки, машинист по стирке и ремонту спецодежды, машинист (кочегар) котельной*, машинист (кочегар) котельной** –</w:t>
            </w:r>
            <w:r w:rsidRPr="00E07F62">
              <w:rPr>
                <w:color w:val="FF0000"/>
                <w:sz w:val="18"/>
                <w:szCs w:val="18"/>
              </w:rPr>
              <w:t xml:space="preserve"> </w:t>
            </w:r>
            <w:r w:rsidRPr="00E07F62">
              <w:rPr>
                <w:sz w:val="18"/>
                <w:szCs w:val="18"/>
              </w:rPr>
              <w:t>аппаратчик,</w:t>
            </w:r>
            <w:r w:rsidRPr="00E07F62">
              <w:rPr>
                <w:color w:val="FF0000"/>
                <w:sz w:val="18"/>
                <w:szCs w:val="18"/>
              </w:rPr>
              <w:t xml:space="preserve"> </w:t>
            </w:r>
            <w:r w:rsidRPr="00E07F62">
              <w:rPr>
                <w:sz w:val="18"/>
                <w:szCs w:val="18"/>
              </w:rPr>
              <w:t>гардеробщик, сторож (вахтер),  кладов-щик, подсобный рабочий, кастелянша,</w:t>
            </w:r>
            <w:r w:rsidRPr="00E07F62">
              <w:rPr>
                <w:color w:val="FF0000"/>
                <w:sz w:val="18"/>
                <w:szCs w:val="18"/>
              </w:rPr>
              <w:t xml:space="preserve"> </w:t>
            </w:r>
            <w:r w:rsidRPr="00E07F62">
              <w:rPr>
                <w:sz w:val="18"/>
                <w:szCs w:val="18"/>
              </w:rPr>
              <w:t>слесарь-ремонтник, слесарь-сантехник, столяр-плотник, швея, экспедитор, повар***, электромонтер по ремонту и обслуживанию электрооборудования, рабочий по ремонту обуви</w:t>
            </w:r>
          </w:p>
        </w:tc>
        <w:tc>
          <w:tcPr>
            <w:tcW w:w="2409" w:type="dxa"/>
          </w:tcPr>
          <w:p w:rsidR="000359BF" w:rsidRPr="00E07F62" w:rsidRDefault="000359BF" w:rsidP="00011644">
            <w:pPr>
              <w:contextualSpacing/>
              <w:jc w:val="center"/>
              <w:rPr>
                <w:sz w:val="18"/>
                <w:szCs w:val="18"/>
              </w:rPr>
            </w:pPr>
            <w:r w:rsidRPr="00E07F62">
              <w:rPr>
                <w:sz w:val="18"/>
                <w:szCs w:val="18"/>
              </w:rPr>
              <w:t>1,1</w:t>
            </w:r>
          </w:p>
        </w:tc>
      </w:tr>
      <w:tr w:rsidR="000359BF" w:rsidRPr="00E07F62" w:rsidTr="00011644">
        <w:tc>
          <w:tcPr>
            <w:tcW w:w="2693" w:type="dxa"/>
          </w:tcPr>
          <w:p w:rsidR="000359BF" w:rsidRPr="00E07F62" w:rsidRDefault="000359BF" w:rsidP="00011644">
            <w:pPr>
              <w:contextualSpacing/>
              <w:rPr>
                <w:sz w:val="18"/>
                <w:szCs w:val="18"/>
              </w:rPr>
            </w:pPr>
            <w:r w:rsidRPr="00E07F62">
              <w:rPr>
                <w:sz w:val="18"/>
                <w:szCs w:val="18"/>
              </w:rPr>
              <w:t>2 квалификационный уровень</w:t>
            </w:r>
          </w:p>
        </w:tc>
        <w:tc>
          <w:tcPr>
            <w:tcW w:w="4962" w:type="dxa"/>
          </w:tcPr>
          <w:p w:rsidR="000359BF" w:rsidRPr="00E07F62" w:rsidRDefault="000359BF" w:rsidP="00011644">
            <w:pPr>
              <w:contextualSpacing/>
              <w:rPr>
                <w:sz w:val="18"/>
                <w:szCs w:val="18"/>
              </w:rPr>
            </w:pPr>
            <w:r w:rsidRPr="00E07F62">
              <w:rPr>
                <w:sz w:val="18"/>
                <w:szCs w:val="18"/>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2409" w:type="dxa"/>
          </w:tcPr>
          <w:p w:rsidR="000359BF" w:rsidRPr="00E07F62" w:rsidRDefault="000359BF" w:rsidP="00011644">
            <w:pPr>
              <w:contextualSpacing/>
              <w:jc w:val="center"/>
              <w:rPr>
                <w:sz w:val="18"/>
                <w:szCs w:val="18"/>
              </w:rPr>
            </w:pPr>
            <w:r w:rsidRPr="00E07F62">
              <w:rPr>
                <w:sz w:val="18"/>
                <w:szCs w:val="18"/>
              </w:rPr>
              <w:t>1,15</w:t>
            </w:r>
          </w:p>
        </w:tc>
      </w:tr>
    </w:tbl>
    <w:p w:rsidR="000359BF" w:rsidRPr="00E07F62" w:rsidRDefault="000359BF" w:rsidP="000359BF">
      <w:pPr>
        <w:contextualSpacing/>
        <w:rPr>
          <w:sz w:val="18"/>
          <w:szCs w:val="18"/>
        </w:rPr>
      </w:pPr>
      <w:r w:rsidRPr="00E07F62">
        <w:rPr>
          <w:sz w:val="18"/>
          <w:szCs w:val="18"/>
        </w:rPr>
        <w:t xml:space="preserve"> __________</w:t>
      </w:r>
    </w:p>
    <w:p w:rsidR="000359BF" w:rsidRPr="00E07F62" w:rsidRDefault="000359BF" w:rsidP="000359BF">
      <w:pPr>
        <w:tabs>
          <w:tab w:val="left" w:pos="709"/>
        </w:tabs>
        <w:contextualSpacing/>
        <w:jc w:val="both"/>
        <w:rPr>
          <w:sz w:val="18"/>
          <w:szCs w:val="18"/>
        </w:rPr>
      </w:pPr>
      <w:r w:rsidRPr="00E07F62">
        <w:rPr>
          <w:sz w:val="18"/>
          <w:szCs w:val="18"/>
        </w:rPr>
        <w:t xml:space="preserve">         *Обслуживание водогрейных и паровых котлов суммарной теплопроизводительностью до 12,6 ГДж/ч (до 3 Гкал/ч) или обслуживание в котельной отдельных водогрейных и паровых котлов с теплопроизводительностью котла до 21 ГДж/ч (до  5 Гкал/ч).</w:t>
      </w:r>
    </w:p>
    <w:p w:rsidR="000359BF" w:rsidRPr="00E07F62" w:rsidRDefault="000359BF" w:rsidP="000359BF">
      <w:pPr>
        <w:tabs>
          <w:tab w:val="left" w:pos="709"/>
        </w:tabs>
        <w:contextualSpacing/>
        <w:jc w:val="both"/>
        <w:rPr>
          <w:sz w:val="18"/>
          <w:szCs w:val="18"/>
        </w:rPr>
      </w:pPr>
      <w:r w:rsidRPr="00E07F62">
        <w:rPr>
          <w:sz w:val="18"/>
          <w:szCs w:val="18"/>
        </w:rPr>
        <w:t xml:space="preserve">         **Обслуживание водогрейных и паровых котлов суммарной теплопроизводительностью свыше 12,6 ГДж/ч (свыше 3 до 10 Гкал/ч) или обслуживание в котельной отдельных водогрейных и паровых котлов с теплопроизводительностью котла свыше 21 до 84 ГДж/ч (свыше 5 до 20 Гкал/ч).</w:t>
      </w:r>
    </w:p>
    <w:p w:rsidR="000359BF" w:rsidRPr="00E07F62" w:rsidRDefault="000359BF" w:rsidP="000359BF">
      <w:pPr>
        <w:tabs>
          <w:tab w:val="left" w:pos="709"/>
        </w:tabs>
        <w:contextualSpacing/>
        <w:jc w:val="both"/>
        <w:rPr>
          <w:sz w:val="18"/>
          <w:szCs w:val="18"/>
        </w:rPr>
      </w:pPr>
      <w:r w:rsidRPr="00E07F62">
        <w:rPr>
          <w:sz w:val="18"/>
          <w:szCs w:val="18"/>
        </w:rPr>
        <w:t xml:space="preserve">         ***Повар 2-3 разрядов ЕТКС, утвержденной постановлением Минтруда России от 5 марта 2004 г. № 30.</w:t>
      </w:r>
    </w:p>
    <w:p w:rsidR="000359BF" w:rsidRPr="00E07F62" w:rsidRDefault="000359BF" w:rsidP="000359BF">
      <w:pPr>
        <w:jc w:val="right"/>
        <w:rPr>
          <w:b/>
          <w:sz w:val="18"/>
          <w:szCs w:val="18"/>
        </w:rPr>
      </w:pPr>
    </w:p>
    <w:p w:rsidR="000359BF" w:rsidRPr="00E07F62" w:rsidRDefault="000359BF" w:rsidP="000359BF">
      <w:pPr>
        <w:jc w:val="right"/>
        <w:rPr>
          <w:b/>
          <w:sz w:val="18"/>
          <w:szCs w:val="18"/>
        </w:rPr>
      </w:pPr>
    </w:p>
    <w:p w:rsidR="000359BF" w:rsidRPr="00E07F62" w:rsidRDefault="000359BF" w:rsidP="000359BF">
      <w:pPr>
        <w:contextualSpacing/>
        <w:jc w:val="center"/>
        <w:rPr>
          <w:sz w:val="18"/>
          <w:szCs w:val="18"/>
        </w:rPr>
      </w:pPr>
      <w:r w:rsidRPr="00E07F62">
        <w:rPr>
          <w:sz w:val="18"/>
          <w:szCs w:val="18"/>
        </w:rPr>
        <w:t>Профессиональные квалификационные группы «Общеотраслевые профессии рабочих второго уровня»</w:t>
      </w:r>
    </w:p>
    <w:p w:rsidR="000359BF" w:rsidRPr="00E07F62" w:rsidRDefault="000359BF" w:rsidP="000359BF">
      <w:pPr>
        <w:contextualSpacing/>
        <w:jc w:val="righ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4505"/>
        <w:gridCol w:w="2255"/>
      </w:tblGrid>
      <w:tr w:rsidR="000359BF" w:rsidRPr="00E07F62" w:rsidTr="00011644">
        <w:tc>
          <w:tcPr>
            <w:tcW w:w="2693" w:type="dxa"/>
          </w:tcPr>
          <w:p w:rsidR="000359BF" w:rsidRPr="00E07F62" w:rsidRDefault="000359BF" w:rsidP="00011644">
            <w:pPr>
              <w:contextualSpacing/>
              <w:jc w:val="center"/>
              <w:rPr>
                <w:sz w:val="18"/>
                <w:szCs w:val="18"/>
              </w:rPr>
            </w:pPr>
            <w:r w:rsidRPr="00E07F62">
              <w:rPr>
                <w:sz w:val="18"/>
                <w:szCs w:val="18"/>
              </w:rPr>
              <w:t>Квалификационный уровень</w:t>
            </w:r>
          </w:p>
        </w:tc>
        <w:tc>
          <w:tcPr>
            <w:tcW w:w="4962" w:type="dxa"/>
          </w:tcPr>
          <w:p w:rsidR="000359BF" w:rsidRPr="00E07F62" w:rsidRDefault="000359BF" w:rsidP="00011644">
            <w:pPr>
              <w:contextualSpacing/>
              <w:jc w:val="center"/>
              <w:rPr>
                <w:sz w:val="18"/>
                <w:szCs w:val="18"/>
              </w:rPr>
            </w:pPr>
            <w:r w:rsidRPr="00E07F62">
              <w:rPr>
                <w:sz w:val="18"/>
                <w:szCs w:val="18"/>
              </w:rPr>
              <w:t>Профессии рабочих, отнесенные к квалификационным уровням</w:t>
            </w:r>
          </w:p>
        </w:tc>
        <w:tc>
          <w:tcPr>
            <w:tcW w:w="2409" w:type="dxa"/>
          </w:tcPr>
          <w:p w:rsidR="000359BF" w:rsidRPr="00E07F62" w:rsidRDefault="000359BF" w:rsidP="00011644">
            <w:pPr>
              <w:contextualSpacing/>
              <w:jc w:val="center"/>
              <w:rPr>
                <w:sz w:val="18"/>
                <w:szCs w:val="18"/>
              </w:rPr>
            </w:pPr>
            <w:r w:rsidRPr="00E07F62">
              <w:rPr>
                <w:sz w:val="18"/>
                <w:szCs w:val="18"/>
              </w:rPr>
              <w:t>Повышающий коэффициент</w:t>
            </w:r>
          </w:p>
        </w:tc>
      </w:tr>
      <w:tr w:rsidR="000359BF" w:rsidRPr="00E07F62" w:rsidTr="00011644">
        <w:tc>
          <w:tcPr>
            <w:tcW w:w="2693" w:type="dxa"/>
          </w:tcPr>
          <w:p w:rsidR="000359BF" w:rsidRPr="00E07F62" w:rsidRDefault="000359BF" w:rsidP="00011644">
            <w:pPr>
              <w:contextualSpacing/>
              <w:rPr>
                <w:sz w:val="18"/>
                <w:szCs w:val="18"/>
              </w:rPr>
            </w:pPr>
            <w:r w:rsidRPr="00E07F62">
              <w:rPr>
                <w:sz w:val="18"/>
                <w:szCs w:val="18"/>
              </w:rPr>
              <w:t>1 квалификацион-ный уровень</w:t>
            </w:r>
          </w:p>
        </w:tc>
        <w:tc>
          <w:tcPr>
            <w:tcW w:w="4962" w:type="dxa"/>
          </w:tcPr>
          <w:p w:rsidR="000359BF" w:rsidRPr="00E07F62" w:rsidRDefault="000359BF" w:rsidP="00011644">
            <w:pPr>
              <w:contextualSpacing/>
              <w:jc w:val="both"/>
              <w:rPr>
                <w:color w:val="FF0000"/>
                <w:sz w:val="18"/>
                <w:szCs w:val="18"/>
              </w:rPr>
            </w:pPr>
            <w:r w:rsidRPr="00E07F62">
              <w:rPr>
                <w:sz w:val="18"/>
                <w:szCs w:val="18"/>
              </w:rPr>
              <w:t xml:space="preserve"> повар***</w:t>
            </w:r>
          </w:p>
        </w:tc>
        <w:tc>
          <w:tcPr>
            <w:tcW w:w="2409" w:type="dxa"/>
          </w:tcPr>
          <w:p w:rsidR="000359BF" w:rsidRPr="00E07F62" w:rsidRDefault="000359BF" w:rsidP="00011644">
            <w:pPr>
              <w:contextualSpacing/>
              <w:jc w:val="center"/>
              <w:rPr>
                <w:sz w:val="18"/>
                <w:szCs w:val="18"/>
              </w:rPr>
            </w:pPr>
            <w:r w:rsidRPr="00E07F62">
              <w:rPr>
                <w:sz w:val="18"/>
                <w:szCs w:val="18"/>
              </w:rPr>
              <w:t>1,15</w:t>
            </w:r>
          </w:p>
        </w:tc>
      </w:tr>
    </w:tbl>
    <w:p w:rsidR="000359BF" w:rsidRPr="00E07F62" w:rsidRDefault="000359BF" w:rsidP="000359BF">
      <w:pPr>
        <w:jc w:val="right"/>
        <w:rPr>
          <w:b/>
          <w:sz w:val="18"/>
          <w:szCs w:val="18"/>
        </w:rPr>
      </w:pPr>
    </w:p>
    <w:p w:rsidR="000359BF" w:rsidRPr="00E07F62" w:rsidRDefault="000359BF" w:rsidP="000359BF">
      <w:pPr>
        <w:rPr>
          <w:b/>
          <w:sz w:val="18"/>
          <w:szCs w:val="18"/>
        </w:rPr>
      </w:pPr>
      <w:r w:rsidRPr="00E07F62">
        <w:rPr>
          <w:sz w:val="18"/>
          <w:szCs w:val="18"/>
        </w:rPr>
        <w:t>***Повар 4-5 разрядов ЕТКС, утвержденной постановлением Минтруда России от 5 марта 2004 г. № 30.</w:t>
      </w:r>
    </w:p>
    <w:p w:rsidR="000359BF" w:rsidRDefault="000359BF" w:rsidP="000359BF"/>
    <w:p w:rsidR="000D427C" w:rsidRDefault="000D427C"/>
    <w:sectPr w:rsidR="000D427C" w:rsidSect="00C94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B1382"/>
    <w:multiLevelType w:val="hybridMultilevel"/>
    <w:tmpl w:val="DE6427F4"/>
    <w:lvl w:ilvl="0" w:tplc="2BDA9EF2">
      <w:start w:val="1"/>
      <w:numFmt w:val="decimal"/>
      <w:lvlText w:val="%1."/>
      <w:lvlJc w:val="left"/>
      <w:pPr>
        <w:tabs>
          <w:tab w:val="num" w:pos="720"/>
        </w:tabs>
        <w:ind w:left="720" w:hanging="360"/>
      </w:pPr>
      <w:rPr>
        <w:rFonts w:hint="default"/>
      </w:rPr>
    </w:lvl>
    <w:lvl w:ilvl="1" w:tplc="50CC2E38">
      <w:numFmt w:val="none"/>
      <w:lvlText w:val=""/>
      <w:lvlJc w:val="left"/>
      <w:pPr>
        <w:tabs>
          <w:tab w:val="num" w:pos="360"/>
        </w:tabs>
      </w:pPr>
    </w:lvl>
    <w:lvl w:ilvl="2" w:tplc="73B4537C">
      <w:numFmt w:val="none"/>
      <w:lvlText w:val=""/>
      <w:lvlJc w:val="left"/>
      <w:pPr>
        <w:tabs>
          <w:tab w:val="num" w:pos="360"/>
        </w:tabs>
      </w:pPr>
    </w:lvl>
    <w:lvl w:ilvl="3" w:tplc="46D840BC">
      <w:numFmt w:val="none"/>
      <w:lvlText w:val=""/>
      <w:lvlJc w:val="left"/>
      <w:pPr>
        <w:tabs>
          <w:tab w:val="num" w:pos="360"/>
        </w:tabs>
      </w:pPr>
    </w:lvl>
    <w:lvl w:ilvl="4" w:tplc="C4DA85EA">
      <w:numFmt w:val="none"/>
      <w:lvlText w:val=""/>
      <w:lvlJc w:val="left"/>
      <w:pPr>
        <w:tabs>
          <w:tab w:val="num" w:pos="360"/>
        </w:tabs>
      </w:pPr>
    </w:lvl>
    <w:lvl w:ilvl="5" w:tplc="E03A8BAE">
      <w:numFmt w:val="none"/>
      <w:lvlText w:val=""/>
      <w:lvlJc w:val="left"/>
      <w:pPr>
        <w:tabs>
          <w:tab w:val="num" w:pos="360"/>
        </w:tabs>
      </w:pPr>
    </w:lvl>
    <w:lvl w:ilvl="6" w:tplc="FADC543E">
      <w:numFmt w:val="none"/>
      <w:lvlText w:val=""/>
      <w:lvlJc w:val="left"/>
      <w:pPr>
        <w:tabs>
          <w:tab w:val="num" w:pos="360"/>
        </w:tabs>
      </w:pPr>
    </w:lvl>
    <w:lvl w:ilvl="7" w:tplc="2D2C7B38">
      <w:numFmt w:val="none"/>
      <w:lvlText w:val=""/>
      <w:lvlJc w:val="left"/>
      <w:pPr>
        <w:tabs>
          <w:tab w:val="num" w:pos="360"/>
        </w:tabs>
      </w:pPr>
    </w:lvl>
    <w:lvl w:ilvl="8" w:tplc="AD84366C">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59BF"/>
    <w:rsid w:val="000359BF"/>
    <w:rsid w:val="000D4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9BF"/>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9BF"/>
    <w:rPr>
      <w:rFonts w:ascii="Times New Roman" w:eastAsia="Times New Roman" w:hAnsi="Times New Roman" w:cs="Times New Roman"/>
      <w:b/>
      <w:sz w:val="32"/>
      <w:szCs w:val="24"/>
      <w:lang w:eastAsia="ru-RU"/>
    </w:rPr>
  </w:style>
  <w:style w:type="paragraph" w:styleId="a3">
    <w:name w:val="Normal (Web)"/>
    <w:basedOn w:val="a"/>
    <w:uiPriority w:val="99"/>
    <w:rsid w:val="000359BF"/>
    <w:pPr>
      <w:spacing w:before="100" w:beforeAutospacing="1" w:after="100" w:afterAutospacing="1"/>
    </w:pPr>
  </w:style>
  <w:style w:type="paragraph" w:customStyle="1" w:styleId="ConsTitle">
    <w:name w:val="ConsTitle"/>
    <w:rsid w:val="000359BF"/>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western">
    <w:name w:val="western"/>
    <w:basedOn w:val="a"/>
    <w:rsid w:val="000359BF"/>
    <w:pPr>
      <w:spacing w:before="100" w:beforeAutospacing="1" w:after="100" w:afterAutospacing="1"/>
    </w:pPr>
  </w:style>
  <w:style w:type="paragraph" w:styleId="a4">
    <w:name w:val="Body Text"/>
    <w:basedOn w:val="a"/>
    <w:link w:val="a5"/>
    <w:rsid w:val="000359BF"/>
    <w:pPr>
      <w:jc w:val="both"/>
    </w:pPr>
    <w:rPr>
      <w:sz w:val="28"/>
      <w:szCs w:val="20"/>
    </w:rPr>
  </w:style>
  <w:style w:type="character" w:customStyle="1" w:styleId="a5">
    <w:name w:val="Основной текст Знак"/>
    <w:basedOn w:val="a0"/>
    <w:link w:val="a4"/>
    <w:rsid w:val="000359BF"/>
    <w:rPr>
      <w:rFonts w:ascii="Times New Roman" w:eastAsia="Times New Roman" w:hAnsi="Times New Roman" w:cs="Times New Roman"/>
      <w:sz w:val="28"/>
      <w:szCs w:val="20"/>
      <w:lang w:eastAsia="ru-RU"/>
    </w:rPr>
  </w:style>
  <w:style w:type="paragraph" w:customStyle="1" w:styleId="ConsPlusNormal">
    <w:name w:val="ConsPlusNormal"/>
    <w:rsid w:val="000359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359BF"/>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6">
    <w:name w:val="No Spacing"/>
    <w:uiPriority w:val="1"/>
    <w:qFormat/>
    <w:rsid w:val="000359B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5205</Words>
  <Characters>29672</Characters>
  <Application>Microsoft Office Word</Application>
  <DocSecurity>0</DocSecurity>
  <Lines>247</Lines>
  <Paragraphs>69</Paragraphs>
  <ScaleCrop>false</ScaleCrop>
  <Company/>
  <LinksUpToDate>false</LinksUpToDate>
  <CharactersWithSpaces>34808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2013-12-25T05:22:00Z</dcterms:created>
  <dcterms:modified xsi:type="dcterms:W3CDTF">2013-12-25T05:22:00Z</dcterms:modified>
</cp:coreProperties>
</file>